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4127" w:rsidRPr="00D94127" w:rsidRDefault="00DD2B3B" w:rsidP="0017032E">
      <w:pPr>
        <w:pStyle w:val="NormalWeb"/>
        <w:jc w:val="center"/>
        <w:rPr>
          <w:rStyle w:val="Strong"/>
          <w:b w:val="0"/>
          <w:bCs w:val="0"/>
        </w:rPr>
      </w:pPr>
      <w:bookmarkStart w:id="0" w:name="_GoBack"/>
      <w:bookmarkEnd w:id="0"/>
      <w:r>
        <w:rPr>
          <w:b/>
          <w:bCs/>
          <w:noProof/>
          <w:sz w:val="36"/>
          <w:szCs w:val="36"/>
        </w:rPr>
        <w:drawing>
          <wp:inline distT="0" distB="0" distL="0" distR="0">
            <wp:extent cx="624253" cy="564543"/>
            <wp:effectExtent l="0" t="0" r="4445" b="6985"/>
            <wp:docPr id="1" name="Picture 1" descr="Bismal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smalll"/>
                    <pic:cNvPicPr>
                      <a:picLocks noChangeAspect="1" noChangeArrowheads="1"/>
                    </pic:cNvPicPr>
                  </pic:nvPicPr>
                  <pic:blipFill>
                    <a:blip r:embed="rId8" cstate="print"/>
                    <a:srcRect/>
                    <a:stretch>
                      <a:fillRect/>
                    </a:stretch>
                  </pic:blipFill>
                  <pic:spPr bwMode="auto">
                    <a:xfrm>
                      <a:off x="0" y="0"/>
                      <a:ext cx="645207" cy="583492"/>
                    </a:xfrm>
                    <a:prstGeom prst="rect">
                      <a:avLst/>
                    </a:prstGeom>
                    <a:noFill/>
                    <a:ln w="9525">
                      <a:noFill/>
                      <a:miter lim="800000"/>
                      <a:headEnd/>
                      <a:tailEnd/>
                    </a:ln>
                  </pic:spPr>
                </pic:pic>
              </a:graphicData>
            </a:graphic>
          </wp:inline>
        </w:drawing>
      </w:r>
    </w:p>
    <w:p w:rsidR="00D21391" w:rsidRPr="00E32773" w:rsidRDefault="00D21391" w:rsidP="00E32773">
      <w:pPr>
        <w:pStyle w:val="NormalWeb"/>
        <w:spacing w:before="120" w:beforeAutospacing="0" w:after="120" w:afterAutospacing="0"/>
        <w:jc w:val="center"/>
        <w:rPr>
          <w:sz w:val="28"/>
          <w:szCs w:val="28"/>
        </w:rPr>
      </w:pPr>
      <w:r w:rsidRPr="00E32773">
        <w:rPr>
          <w:rStyle w:val="Strong"/>
          <w:sz w:val="28"/>
          <w:szCs w:val="28"/>
        </w:rPr>
        <w:t xml:space="preserve">THE </w:t>
      </w:r>
      <w:r w:rsidR="00302374" w:rsidRPr="00E32773">
        <w:rPr>
          <w:rStyle w:val="Strong"/>
          <w:sz w:val="28"/>
          <w:szCs w:val="28"/>
        </w:rPr>
        <w:t>BUREAU</w:t>
      </w:r>
      <w:r w:rsidRPr="00E32773">
        <w:rPr>
          <w:rStyle w:val="Strong"/>
          <w:sz w:val="28"/>
          <w:szCs w:val="28"/>
        </w:rPr>
        <w:t xml:space="preserve"> OF INDIAN STANDARDS </w:t>
      </w:r>
      <w:r w:rsidRPr="00E32773">
        <w:rPr>
          <w:b/>
          <w:bCs/>
          <w:sz w:val="28"/>
          <w:szCs w:val="28"/>
        </w:rPr>
        <w:br/>
      </w:r>
      <w:r w:rsidR="00E85336">
        <w:rPr>
          <w:rStyle w:val="Strong"/>
          <w:sz w:val="28"/>
          <w:szCs w:val="28"/>
        </w:rPr>
        <w:t>(</w:t>
      </w:r>
      <w:r w:rsidRPr="00E32773">
        <w:rPr>
          <w:rStyle w:val="Strong"/>
          <w:sz w:val="28"/>
          <w:szCs w:val="28"/>
        </w:rPr>
        <w:t>HALLMARKING</w:t>
      </w:r>
      <w:r w:rsidR="00E85336">
        <w:rPr>
          <w:rStyle w:val="Strong"/>
          <w:sz w:val="28"/>
          <w:szCs w:val="28"/>
        </w:rPr>
        <w:t>)</w:t>
      </w:r>
      <w:r w:rsidRPr="00E32773">
        <w:rPr>
          <w:rStyle w:val="Strong"/>
          <w:sz w:val="28"/>
          <w:szCs w:val="28"/>
        </w:rPr>
        <w:t xml:space="preserve"> REGULATIONS, </w:t>
      </w:r>
      <w:r w:rsidR="002F3AF7" w:rsidRPr="00B135C5">
        <w:rPr>
          <w:rStyle w:val="Strong"/>
          <w:sz w:val="28"/>
          <w:szCs w:val="28"/>
        </w:rPr>
        <w:t>201</w:t>
      </w:r>
      <w:r w:rsidR="00B135C5" w:rsidRPr="00B135C5">
        <w:rPr>
          <w:rStyle w:val="Strong"/>
          <w:sz w:val="28"/>
          <w:szCs w:val="28"/>
        </w:rPr>
        <w:t>6</w:t>
      </w:r>
    </w:p>
    <w:p w:rsidR="009E3B69" w:rsidRPr="00E32773" w:rsidRDefault="00D21391" w:rsidP="00E32773">
      <w:pPr>
        <w:pStyle w:val="NormalWeb"/>
        <w:spacing w:before="120" w:beforeAutospacing="0" w:after="120" w:afterAutospacing="0"/>
        <w:contextualSpacing/>
      </w:pPr>
      <w:r w:rsidRPr="00E32773">
        <w:t>G.S.R. ----------------- In exercise of the powers conferred by section 3</w:t>
      </w:r>
      <w:r w:rsidR="002F3AF7" w:rsidRPr="00E32773">
        <w:t>9</w:t>
      </w:r>
      <w:r w:rsidRPr="00E32773">
        <w:t xml:space="preserve"> </w:t>
      </w:r>
      <w:r w:rsidR="00360613" w:rsidRPr="00E32773">
        <w:t>, read together with Section</w:t>
      </w:r>
      <w:r w:rsidR="00AE3AAA" w:rsidRPr="00E32773">
        <w:t>12,13,</w:t>
      </w:r>
      <w:r w:rsidR="00360613" w:rsidRPr="00E32773">
        <w:t xml:space="preserve">14 and  15 </w:t>
      </w:r>
      <w:r w:rsidRPr="00E32773">
        <w:t xml:space="preserve">of the </w:t>
      </w:r>
      <w:r w:rsidR="006D6BE7" w:rsidRPr="00E32773">
        <w:t>Bureau</w:t>
      </w:r>
      <w:r w:rsidRPr="00E32773">
        <w:t xml:space="preserve"> of Indian Standards Act, </w:t>
      </w:r>
      <w:r w:rsidR="002F3AF7" w:rsidRPr="00E32773">
        <w:t>2016</w:t>
      </w:r>
      <w:r w:rsidRPr="00E32773">
        <w:t xml:space="preserve"> (</w:t>
      </w:r>
      <w:r w:rsidR="002F3AF7" w:rsidRPr="00E32773">
        <w:t>11</w:t>
      </w:r>
      <w:r w:rsidRPr="00E32773">
        <w:t xml:space="preserve"> of </w:t>
      </w:r>
      <w:r w:rsidR="002F3AF7" w:rsidRPr="00E32773">
        <w:t>2016</w:t>
      </w:r>
      <w:r w:rsidRPr="00E32773">
        <w:t xml:space="preserve">), the Executive Committee of the </w:t>
      </w:r>
      <w:r w:rsidR="006D6BE7" w:rsidRPr="00E32773">
        <w:t>Bureau</w:t>
      </w:r>
      <w:r w:rsidRPr="00E32773">
        <w:t xml:space="preserve"> of Indian Standards, with the previous approval of the Central Government, hereby makes the following regulations, namely:</w:t>
      </w:r>
    </w:p>
    <w:p w:rsidR="00E32773" w:rsidRPr="00E32773" w:rsidRDefault="00E32773" w:rsidP="00E32773">
      <w:pPr>
        <w:pStyle w:val="NormalWeb"/>
        <w:spacing w:before="120" w:beforeAutospacing="0" w:after="120" w:afterAutospacing="0"/>
        <w:contextualSpacing/>
      </w:pPr>
    </w:p>
    <w:p w:rsidR="00E32773" w:rsidRDefault="009E3B69" w:rsidP="00E32773">
      <w:pPr>
        <w:pStyle w:val="NormalWeb"/>
        <w:tabs>
          <w:tab w:val="left" w:pos="360"/>
        </w:tabs>
        <w:spacing w:before="120" w:beforeAutospacing="0" w:after="120" w:afterAutospacing="0"/>
        <w:contextualSpacing/>
      </w:pPr>
      <w:r w:rsidRPr="00E32773">
        <w:rPr>
          <w:rStyle w:val="Strong"/>
        </w:rPr>
        <w:t>SHORT TITLE AND COMMENCEMENT</w:t>
      </w:r>
      <w:r w:rsidR="00E32773" w:rsidRPr="00E32773">
        <w:t xml:space="preserve"> </w:t>
      </w:r>
    </w:p>
    <w:p w:rsidR="00302374" w:rsidRPr="00E32773" w:rsidRDefault="00D21391" w:rsidP="00E32773">
      <w:pPr>
        <w:pStyle w:val="NormalWeb"/>
        <w:tabs>
          <w:tab w:val="left" w:pos="360"/>
        </w:tabs>
        <w:spacing w:before="120" w:beforeAutospacing="0" w:after="120" w:afterAutospacing="0"/>
        <w:contextualSpacing/>
      </w:pPr>
      <w:r w:rsidRPr="00E32773">
        <w:br/>
      </w:r>
      <w:r w:rsidRPr="00E32773">
        <w:rPr>
          <w:rStyle w:val="Strong"/>
        </w:rPr>
        <w:t xml:space="preserve">1. </w:t>
      </w:r>
      <w:r w:rsidR="00AE3AAA" w:rsidRPr="00E32773">
        <w:rPr>
          <w:rStyle w:val="Strong"/>
        </w:rPr>
        <w:tab/>
      </w:r>
      <w:r w:rsidRPr="00E32773">
        <w:t>(</w:t>
      </w:r>
      <w:r w:rsidR="00BC7BAD">
        <w:t>1</w:t>
      </w:r>
      <w:r w:rsidRPr="00E32773">
        <w:t xml:space="preserve">) These regulations may be called </w:t>
      </w:r>
      <w:r w:rsidR="00D94302" w:rsidRPr="00E32773">
        <w:t xml:space="preserve">the </w:t>
      </w:r>
      <w:r w:rsidR="006D6BE7" w:rsidRPr="00E32773">
        <w:t>Bureau</w:t>
      </w:r>
      <w:r w:rsidR="00D94302" w:rsidRPr="00E32773">
        <w:t xml:space="preserve"> of Indian Standards</w:t>
      </w:r>
      <w:r w:rsidR="00C85547" w:rsidRPr="00E32773">
        <w:t xml:space="preserve"> </w:t>
      </w:r>
      <w:r w:rsidR="00C85547" w:rsidRPr="00187172">
        <w:t>(</w:t>
      </w:r>
      <w:r w:rsidRPr="00E32773">
        <w:t>Hallmarking</w:t>
      </w:r>
      <w:r w:rsidR="00E85336">
        <w:t>)</w:t>
      </w:r>
      <w:r w:rsidRPr="00E32773">
        <w:t xml:space="preserve"> Regulations, </w:t>
      </w:r>
      <w:r w:rsidRPr="00B135C5">
        <w:t>20</w:t>
      </w:r>
      <w:r w:rsidR="00D94302" w:rsidRPr="00B135C5">
        <w:t>1</w:t>
      </w:r>
      <w:r w:rsidR="00B135C5" w:rsidRPr="00B135C5">
        <w:t>6</w:t>
      </w:r>
      <w:r w:rsidR="002D27DB">
        <w:t>.</w:t>
      </w:r>
      <w:r w:rsidRPr="00E32773">
        <w:br/>
        <w:t>(</w:t>
      </w:r>
      <w:r w:rsidR="00BC7BAD">
        <w:t>2</w:t>
      </w:r>
      <w:r w:rsidRPr="00E32773">
        <w:t>) They shall come into force on the date of their publication in the Official Gazette.</w:t>
      </w:r>
    </w:p>
    <w:p w:rsidR="00E32773" w:rsidRPr="00E32773" w:rsidRDefault="00E32773" w:rsidP="00E32773">
      <w:pPr>
        <w:pStyle w:val="NormalWeb"/>
        <w:tabs>
          <w:tab w:val="left" w:pos="360"/>
        </w:tabs>
        <w:spacing w:before="120" w:beforeAutospacing="0" w:after="120" w:afterAutospacing="0"/>
        <w:contextualSpacing/>
      </w:pPr>
    </w:p>
    <w:p w:rsidR="006D0E21" w:rsidRDefault="00D21391" w:rsidP="00147CE3">
      <w:pPr>
        <w:pStyle w:val="NormalWeb"/>
        <w:tabs>
          <w:tab w:val="left" w:pos="540"/>
          <w:tab w:val="left" w:pos="720"/>
        </w:tabs>
        <w:spacing w:before="120" w:beforeAutospacing="0" w:after="120" w:afterAutospacing="0"/>
        <w:contextualSpacing/>
      </w:pPr>
      <w:r w:rsidRPr="00E32773">
        <w:rPr>
          <w:rStyle w:val="Strong"/>
        </w:rPr>
        <w:t>2.</w:t>
      </w:r>
      <w:r w:rsidRPr="00E32773">
        <w:t xml:space="preserve"> </w:t>
      </w:r>
      <w:r w:rsidR="00AE3AAA" w:rsidRPr="00E32773">
        <w:tab/>
      </w:r>
      <w:r w:rsidR="006D0E21" w:rsidRPr="00E32773">
        <w:rPr>
          <w:rStyle w:val="Strong"/>
        </w:rPr>
        <w:t>DEFINITIONS</w:t>
      </w:r>
      <w:r w:rsidR="006D0E21" w:rsidRPr="00E32773">
        <w:t xml:space="preserve"> </w:t>
      </w:r>
      <w:r w:rsidR="006D0E21">
        <w:t xml:space="preserve">: </w:t>
      </w:r>
    </w:p>
    <w:p w:rsidR="006D0E21" w:rsidRDefault="006D0E21" w:rsidP="00147CE3">
      <w:pPr>
        <w:pStyle w:val="NormalWeb"/>
        <w:tabs>
          <w:tab w:val="left" w:pos="540"/>
          <w:tab w:val="left" w:pos="720"/>
        </w:tabs>
        <w:spacing w:before="120" w:beforeAutospacing="0" w:after="120" w:afterAutospacing="0"/>
        <w:contextualSpacing/>
      </w:pPr>
    </w:p>
    <w:p w:rsidR="00D21391" w:rsidRDefault="00D21391" w:rsidP="00147CE3">
      <w:pPr>
        <w:pStyle w:val="NormalWeb"/>
        <w:tabs>
          <w:tab w:val="left" w:pos="540"/>
          <w:tab w:val="left" w:pos="720"/>
        </w:tabs>
        <w:spacing w:before="120" w:beforeAutospacing="0" w:after="120" w:afterAutospacing="0"/>
        <w:contextualSpacing/>
      </w:pPr>
      <w:r w:rsidRPr="00E32773">
        <w:t xml:space="preserve">In these regulations, unless the context otherwise requires </w:t>
      </w:r>
      <w:r w:rsidR="00C52100">
        <w:t>–</w:t>
      </w:r>
    </w:p>
    <w:p w:rsidR="00C52100" w:rsidRPr="00E32773" w:rsidRDefault="00C52100" w:rsidP="00E32773">
      <w:pPr>
        <w:pStyle w:val="NormalWeb"/>
        <w:spacing w:before="120" w:beforeAutospacing="0" w:after="120" w:afterAutospacing="0"/>
        <w:contextualSpacing/>
      </w:pPr>
    </w:p>
    <w:p w:rsidR="00360613" w:rsidRPr="00E32773" w:rsidRDefault="00856BE6" w:rsidP="006E301E">
      <w:pPr>
        <w:pStyle w:val="NormalWeb"/>
        <w:numPr>
          <w:ilvl w:val="0"/>
          <w:numId w:val="7"/>
        </w:numPr>
        <w:spacing w:before="120" w:beforeAutospacing="0" w:after="120" w:afterAutospacing="0" w:line="360" w:lineRule="auto"/>
        <w:ind w:left="432" w:hanging="342"/>
        <w:contextualSpacing/>
        <w:jc w:val="both"/>
      </w:pPr>
      <w:r>
        <w:tab/>
      </w:r>
      <w:r w:rsidR="001876F7" w:rsidRPr="00E32773">
        <w:t>“Act”</w:t>
      </w:r>
      <w:r w:rsidR="00D21391" w:rsidRPr="00E32773">
        <w:t xml:space="preserve"> means the </w:t>
      </w:r>
      <w:r w:rsidR="006D6BE7" w:rsidRPr="00E32773">
        <w:t>Bureau</w:t>
      </w:r>
      <w:r w:rsidR="00D21391" w:rsidRPr="00E32773">
        <w:t xml:space="preserve"> of Indian Standards Act, </w:t>
      </w:r>
      <w:r w:rsidR="002F3AF7" w:rsidRPr="00E32773">
        <w:t>2016</w:t>
      </w:r>
      <w:r w:rsidR="00D21391" w:rsidRPr="00E32773">
        <w:t>;</w:t>
      </w:r>
    </w:p>
    <w:p w:rsidR="00360613" w:rsidRPr="00E32773" w:rsidRDefault="001876F7" w:rsidP="006E301E">
      <w:pPr>
        <w:pStyle w:val="NormalWeb"/>
        <w:numPr>
          <w:ilvl w:val="0"/>
          <w:numId w:val="7"/>
        </w:numPr>
        <w:spacing w:before="120" w:beforeAutospacing="0" w:after="120" w:afterAutospacing="0" w:line="360" w:lineRule="auto"/>
        <w:ind w:left="90" w:firstLine="0"/>
        <w:contextualSpacing/>
        <w:jc w:val="both"/>
        <w:rPr>
          <w:color w:val="000000"/>
        </w:rPr>
      </w:pPr>
      <w:r w:rsidRPr="00E32773">
        <w:t xml:space="preserve">“Assaying” </w:t>
      </w:r>
      <w:r w:rsidR="00B55FE0" w:rsidRPr="00E32773">
        <w:t xml:space="preserve">means the </w:t>
      </w:r>
      <w:r w:rsidRPr="00E32773">
        <w:t xml:space="preserve">method of accurate determination of the precious metal content of the sample </w:t>
      </w:r>
      <w:r w:rsidR="00C52100">
        <w:t>expressed in parts per thousand;</w:t>
      </w:r>
    </w:p>
    <w:p w:rsidR="00C52100" w:rsidRPr="00C52100" w:rsidRDefault="001876F7" w:rsidP="006E301E">
      <w:pPr>
        <w:pStyle w:val="NormalWeb"/>
        <w:numPr>
          <w:ilvl w:val="0"/>
          <w:numId w:val="7"/>
        </w:numPr>
        <w:spacing w:before="120" w:beforeAutospacing="0" w:after="120" w:afterAutospacing="0" w:line="360" w:lineRule="auto"/>
        <w:ind w:left="90" w:firstLine="0"/>
        <w:contextualSpacing/>
        <w:jc w:val="both"/>
        <w:rPr>
          <w:color w:val="000000"/>
        </w:rPr>
      </w:pPr>
      <w:r w:rsidRPr="00E32773">
        <w:t xml:space="preserve">“Assaying and Hallmarking Centre” means a testing and marking centre recognized by </w:t>
      </w:r>
      <w:r w:rsidR="006D6BE7" w:rsidRPr="00E32773">
        <w:t>Bureau</w:t>
      </w:r>
      <w:r w:rsidRPr="00E32773">
        <w:t xml:space="preserve"> to determine</w:t>
      </w:r>
      <w:r w:rsidR="00A01A04">
        <w:t xml:space="preserve"> the</w:t>
      </w:r>
      <w:r w:rsidRPr="00E32773">
        <w:t xml:space="preserve"> purity</w:t>
      </w:r>
      <w:r w:rsidR="000A6988">
        <w:t xml:space="preserve"> </w:t>
      </w:r>
      <w:r w:rsidRPr="00E32773">
        <w:t xml:space="preserve">of the precious metal articles and to apply hallmark </w:t>
      </w:r>
      <w:r w:rsidR="002B1C2B" w:rsidRPr="00E32773">
        <w:t xml:space="preserve">on </w:t>
      </w:r>
      <w:r w:rsidR="00A01A04">
        <w:t xml:space="preserve">the </w:t>
      </w:r>
      <w:r w:rsidR="002B1C2B" w:rsidRPr="00E32773">
        <w:t>precious</w:t>
      </w:r>
      <w:r w:rsidRPr="00E32773">
        <w:t xml:space="preserve"> metal articles</w:t>
      </w:r>
      <w:r w:rsidR="00C52100">
        <w:t>;</w:t>
      </w:r>
      <w:r w:rsidRPr="00E32773">
        <w:t xml:space="preserve"> </w:t>
      </w:r>
    </w:p>
    <w:p w:rsidR="007477BE" w:rsidRPr="00C52100" w:rsidRDefault="00147CE3" w:rsidP="006E301E">
      <w:pPr>
        <w:pStyle w:val="NormalWeb"/>
        <w:numPr>
          <w:ilvl w:val="0"/>
          <w:numId w:val="7"/>
        </w:numPr>
        <w:tabs>
          <w:tab w:val="left" w:pos="720"/>
        </w:tabs>
        <w:spacing w:before="120" w:beforeAutospacing="0" w:after="120" w:afterAutospacing="0" w:line="360" w:lineRule="auto"/>
        <w:ind w:left="90" w:hanging="18"/>
        <w:contextualSpacing/>
        <w:jc w:val="both"/>
        <w:rPr>
          <w:color w:val="000000"/>
        </w:rPr>
      </w:pPr>
      <w:r>
        <w:rPr>
          <w:bCs/>
          <w:color w:val="000000"/>
        </w:rPr>
        <w:t>“</w:t>
      </w:r>
      <w:r w:rsidR="007477BE" w:rsidRPr="00C52100">
        <w:rPr>
          <w:bCs/>
          <w:color w:val="000000"/>
        </w:rPr>
        <w:t>Bullion</w:t>
      </w:r>
      <w:r>
        <w:rPr>
          <w:bCs/>
          <w:color w:val="000000"/>
        </w:rPr>
        <w:t>”</w:t>
      </w:r>
      <w:r w:rsidR="007477BE" w:rsidRPr="00C52100">
        <w:rPr>
          <w:bCs/>
          <w:color w:val="000000"/>
        </w:rPr>
        <w:t xml:space="preserve"> means refined precious metal bars of various shapes</w:t>
      </w:r>
      <w:r w:rsidR="00A333B1" w:rsidRPr="00C52100">
        <w:rPr>
          <w:bCs/>
          <w:color w:val="000000"/>
        </w:rPr>
        <w:t xml:space="preserve"> and sizes</w:t>
      </w:r>
      <w:r w:rsidR="00795B4F" w:rsidRPr="00C52100">
        <w:rPr>
          <w:color w:val="000000"/>
        </w:rPr>
        <w:t xml:space="preserve"> </w:t>
      </w:r>
      <w:r w:rsidR="007477BE" w:rsidRPr="00C52100">
        <w:rPr>
          <w:color w:val="000000"/>
        </w:rPr>
        <w:t>m</w:t>
      </w:r>
      <w:r w:rsidR="00795B4F" w:rsidRPr="00C52100">
        <w:rPr>
          <w:color w:val="000000"/>
        </w:rPr>
        <w:t>anufactured by mints</w:t>
      </w:r>
      <w:r w:rsidR="00A01A04">
        <w:rPr>
          <w:color w:val="000000"/>
        </w:rPr>
        <w:t xml:space="preserve"> or </w:t>
      </w:r>
      <w:r w:rsidR="00795B4F" w:rsidRPr="00C52100">
        <w:rPr>
          <w:color w:val="000000"/>
        </w:rPr>
        <w:t xml:space="preserve">refineries as per relevant </w:t>
      </w:r>
      <w:r w:rsidR="002B1C2B" w:rsidRPr="00C52100">
        <w:rPr>
          <w:color w:val="000000"/>
        </w:rPr>
        <w:t>Indian S</w:t>
      </w:r>
      <w:r w:rsidR="00795B4F" w:rsidRPr="00C52100">
        <w:rPr>
          <w:color w:val="000000"/>
        </w:rPr>
        <w:t>tandard</w:t>
      </w:r>
      <w:r w:rsidR="00C52100">
        <w:rPr>
          <w:color w:val="000000"/>
        </w:rPr>
        <w:t>;</w:t>
      </w:r>
    </w:p>
    <w:p w:rsidR="00C52100" w:rsidRPr="00C52100" w:rsidRDefault="00E519EF" w:rsidP="006E301E">
      <w:pPr>
        <w:pStyle w:val="NormalWeb"/>
        <w:numPr>
          <w:ilvl w:val="0"/>
          <w:numId w:val="7"/>
        </w:numPr>
        <w:spacing w:before="120" w:beforeAutospacing="0" w:after="120" w:afterAutospacing="0" w:line="360" w:lineRule="auto"/>
        <w:ind w:left="90" w:firstLine="0"/>
        <w:contextualSpacing/>
        <w:jc w:val="both"/>
        <w:rPr>
          <w:rFonts w:ascii="Arial" w:hAnsi="Arial"/>
          <w:bCs/>
          <w:color w:val="000000"/>
        </w:rPr>
      </w:pPr>
      <w:r w:rsidRPr="00E32773">
        <w:t>“C</w:t>
      </w:r>
      <w:r w:rsidR="001876F7" w:rsidRPr="00E32773">
        <w:t xml:space="preserve">arat” means </w:t>
      </w:r>
      <w:r w:rsidR="00B55FE0" w:rsidRPr="00C52100">
        <w:rPr>
          <w:bCs/>
        </w:rPr>
        <w:t xml:space="preserve">the ratio between the mass of gold content and the total mass expressed in parts per </w:t>
      </w:r>
      <w:r w:rsidR="00A333B1" w:rsidRPr="00C52100">
        <w:rPr>
          <w:bCs/>
        </w:rPr>
        <w:t>twenty-four</w:t>
      </w:r>
      <w:r w:rsidR="00C52100">
        <w:rPr>
          <w:bCs/>
        </w:rPr>
        <w:t>;</w:t>
      </w:r>
    </w:p>
    <w:p w:rsidR="00C52100" w:rsidRDefault="008C661E" w:rsidP="006E301E">
      <w:pPr>
        <w:pStyle w:val="NormalWeb"/>
        <w:numPr>
          <w:ilvl w:val="0"/>
          <w:numId w:val="7"/>
        </w:numPr>
        <w:spacing w:before="120" w:beforeAutospacing="0" w:after="120" w:afterAutospacing="0" w:line="360" w:lineRule="auto"/>
        <w:ind w:left="90" w:firstLine="0"/>
        <w:contextualSpacing/>
        <w:jc w:val="both"/>
        <w:rPr>
          <w:color w:val="000000"/>
        </w:rPr>
      </w:pPr>
      <w:r w:rsidRPr="00C52100">
        <w:rPr>
          <w:color w:val="000000"/>
        </w:rPr>
        <w:t>“</w:t>
      </w:r>
      <w:r w:rsidR="007477BE" w:rsidRPr="00C52100">
        <w:rPr>
          <w:color w:val="000000"/>
        </w:rPr>
        <w:t>Certified Jeweller</w:t>
      </w:r>
      <w:r w:rsidRPr="00C52100">
        <w:rPr>
          <w:color w:val="000000"/>
        </w:rPr>
        <w:t>” means a</w:t>
      </w:r>
      <w:r w:rsidR="007477BE" w:rsidRPr="00C52100">
        <w:rPr>
          <w:color w:val="000000"/>
        </w:rPr>
        <w:t xml:space="preserve"> jeweller who has been granted a certificate by </w:t>
      </w:r>
      <w:r w:rsidR="00A01A04">
        <w:rPr>
          <w:color w:val="000000"/>
        </w:rPr>
        <w:t xml:space="preserve">the </w:t>
      </w:r>
      <w:r w:rsidR="006D6BE7" w:rsidRPr="00C52100">
        <w:rPr>
          <w:color w:val="000000"/>
        </w:rPr>
        <w:t>Bureau</w:t>
      </w:r>
      <w:r w:rsidR="007477BE" w:rsidRPr="00C52100">
        <w:rPr>
          <w:color w:val="000000"/>
        </w:rPr>
        <w:t xml:space="preserve"> to get manufactured for sale or to sell any precious metal article af</w:t>
      </w:r>
      <w:r w:rsidR="00C52100">
        <w:rPr>
          <w:color w:val="000000"/>
        </w:rPr>
        <w:t>ter getting the same hallmarked;</w:t>
      </w:r>
    </w:p>
    <w:p w:rsidR="007477BE" w:rsidRPr="00C52100" w:rsidRDefault="008C661E" w:rsidP="006E301E">
      <w:pPr>
        <w:pStyle w:val="NormalWeb"/>
        <w:numPr>
          <w:ilvl w:val="0"/>
          <w:numId w:val="7"/>
        </w:numPr>
        <w:spacing w:before="120" w:beforeAutospacing="0" w:after="120" w:afterAutospacing="0" w:line="360" w:lineRule="auto"/>
        <w:ind w:left="90" w:firstLine="0"/>
        <w:contextualSpacing/>
        <w:jc w:val="both"/>
        <w:rPr>
          <w:color w:val="000000"/>
        </w:rPr>
      </w:pPr>
      <w:r w:rsidRPr="00C52100">
        <w:rPr>
          <w:bCs/>
          <w:color w:val="000000"/>
        </w:rPr>
        <w:t>“</w:t>
      </w:r>
      <w:r w:rsidR="007477BE" w:rsidRPr="00C52100">
        <w:rPr>
          <w:bCs/>
          <w:color w:val="000000"/>
        </w:rPr>
        <w:t>Coin</w:t>
      </w:r>
      <w:r w:rsidRPr="00C52100">
        <w:rPr>
          <w:bCs/>
          <w:color w:val="000000"/>
        </w:rPr>
        <w:t xml:space="preserve">” means </w:t>
      </w:r>
      <w:r w:rsidR="007477BE" w:rsidRPr="00C52100">
        <w:rPr>
          <w:bCs/>
          <w:color w:val="000000"/>
        </w:rPr>
        <w:t>precious metal</w:t>
      </w:r>
      <w:r w:rsidR="00795B4F" w:rsidRPr="00C52100">
        <w:rPr>
          <w:bCs/>
          <w:color w:val="000000"/>
        </w:rPr>
        <w:t xml:space="preserve"> coin </w:t>
      </w:r>
      <w:r w:rsidR="007477BE" w:rsidRPr="00C52100">
        <w:rPr>
          <w:bCs/>
          <w:color w:val="000000"/>
        </w:rPr>
        <w:t>ma</w:t>
      </w:r>
      <w:r w:rsidR="00795B4F" w:rsidRPr="00C52100">
        <w:rPr>
          <w:bCs/>
          <w:color w:val="000000"/>
        </w:rPr>
        <w:t xml:space="preserve">nufactured </w:t>
      </w:r>
      <w:r w:rsidR="00596E57">
        <w:rPr>
          <w:bCs/>
          <w:color w:val="000000"/>
        </w:rPr>
        <w:t xml:space="preserve">from Bullion </w:t>
      </w:r>
      <w:r w:rsidR="00795B4F" w:rsidRPr="00C52100">
        <w:rPr>
          <w:bCs/>
          <w:color w:val="000000"/>
        </w:rPr>
        <w:t>by mints</w:t>
      </w:r>
      <w:r w:rsidR="00A01A04">
        <w:rPr>
          <w:bCs/>
          <w:color w:val="000000"/>
        </w:rPr>
        <w:t xml:space="preserve"> or </w:t>
      </w:r>
      <w:r w:rsidR="00795B4F" w:rsidRPr="00C52100">
        <w:rPr>
          <w:bCs/>
          <w:color w:val="000000"/>
        </w:rPr>
        <w:t xml:space="preserve">refineries </w:t>
      </w:r>
      <w:r w:rsidR="00C52100">
        <w:rPr>
          <w:color w:val="000000"/>
        </w:rPr>
        <w:t>as per relevant standard;</w:t>
      </w:r>
    </w:p>
    <w:p w:rsidR="00B55FE0" w:rsidRPr="00E32773" w:rsidRDefault="001876F7" w:rsidP="006E301E">
      <w:pPr>
        <w:pStyle w:val="NormalWeb"/>
        <w:numPr>
          <w:ilvl w:val="0"/>
          <w:numId w:val="7"/>
        </w:numPr>
        <w:spacing w:before="120" w:beforeAutospacing="0" w:after="120" w:afterAutospacing="0" w:line="360" w:lineRule="auto"/>
        <w:ind w:left="90" w:firstLine="0"/>
        <w:contextualSpacing/>
        <w:jc w:val="both"/>
        <w:rPr>
          <w:rFonts w:ascii="Arial" w:hAnsi="Arial" w:cs="Arial"/>
        </w:rPr>
      </w:pPr>
      <w:r w:rsidRPr="00E32773">
        <w:t xml:space="preserve">“Fineness” </w:t>
      </w:r>
      <w:r w:rsidR="00B55FE0" w:rsidRPr="00E32773">
        <w:t>means t</w:t>
      </w:r>
      <w:r w:rsidR="00B55FE0" w:rsidRPr="00E32773">
        <w:rPr>
          <w:color w:val="000000"/>
        </w:rPr>
        <w:t xml:space="preserve">he ratio between the mass of precious metal content and the total mass </w:t>
      </w:r>
      <w:r w:rsidR="00A333B1" w:rsidRPr="00E32773">
        <w:rPr>
          <w:color w:val="000000"/>
        </w:rPr>
        <w:t>expressed in parts per thousand</w:t>
      </w:r>
      <w:r w:rsidR="00C52100">
        <w:rPr>
          <w:color w:val="000000"/>
        </w:rPr>
        <w:t>;</w:t>
      </w:r>
    </w:p>
    <w:p w:rsidR="004A59D4" w:rsidRPr="00E32773" w:rsidRDefault="004A59D4" w:rsidP="006E301E">
      <w:pPr>
        <w:pStyle w:val="NormalWeb"/>
        <w:numPr>
          <w:ilvl w:val="0"/>
          <w:numId w:val="7"/>
        </w:numPr>
        <w:spacing w:before="120" w:beforeAutospacing="0" w:after="120" w:afterAutospacing="0" w:line="360" w:lineRule="auto"/>
        <w:ind w:left="90" w:firstLine="0"/>
        <w:contextualSpacing/>
        <w:jc w:val="both"/>
      </w:pPr>
      <w:r w:rsidRPr="00E32773">
        <w:lastRenderedPageBreak/>
        <w:t>“Hallmark” means in relation to precious metal article, the Standard Mark, which indicates the proportionate content of precious metal in that article as per the relevant Indian Standard</w:t>
      </w:r>
      <w:r w:rsidR="00C52100">
        <w:t>;</w:t>
      </w:r>
    </w:p>
    <w:p w:rsidR="00795B4F" w:rsidRPr="00E32773" w:rsidRDefault="007477BE" w:rsidP="006E301E">
      <w:pPr>
        <w:pStyle w:val="NormalWeb"/>
        <w:numPr>
          <w:ilvl w:val="0"/>
          <w:numId w:val="7"/>
        </w:numPr>
        <w:tabs>
          <w:tab w:val="left" w:pos="720"/>
        </w:tabs>
        <w:autoSpaceDE w:val="0"/>
        <w:autoSpaceDN w:val="0"/>
        <w:adjustRightInd w:val="0"/>
        <w:spacing w:before="120" w:beforeAutospacing="0" w:after="120" w:afterAutospacing="0" w:line="360" w:lineRule="auto"/>
        <w:ind w:left="90" w:firstLine="0"/>
        <w:contextualSpacing/>
        <w:jc w:val="both"/>
      </w:pPr>
      <w:r w:rsidRPr="00E32773">
        <w:t>“Jeweller” means a person engaged in the business to get manufactured</w:t>
      </w:r>
      <w:r w:rsidR="002E55AF" w:rsidRPr="00E32773">
        <w:t xml:space="preserve"> </w:t>
      </w:r>
      <w:r w:rsidRPr="00E32773">
        <w:t>precious metal article for sale or to sell precious metal articles;</w:t>
      </w:r>
    </w:p>
    <w:p w:rsidR="00047EE5" w:rsidRPr="00E32773" w:rsidRDefault="00047EE5" w:rsidP="006E301E">
      <w:pPr>
        <w:pStyle w:val="NormalWeb"/>
        <w:numPr>
          <w:ilvl w:val="0"/>
          <w:numId w:val="7"/>
        </w:numPr>
        <w:tabs>
          <w:tab w:val="left" w:pos="720"/>
        </w:tabs>
        <w:autoSpaceDE w:val="0"/>
        <w:autoSpaceDN w:val="0"/>
        <w:adjustRightInd w:val="0"/>
        <w:spacing w:before="120" w:beforeAutospacing="0" w:after="120" w:afterAutospacing="0" w:line="360" w:lineRule="auto"/>
        <w:ind w:left="90" w:firstLine="0"/>
        <w:contextualSpacing/>
        <w:jc w:val="both"/>
      </w:pPr>
      <w:r w:rsidRPr="00E32773">
        <w:t>“Jeweller Certificate” means a certificate</w:t>
      </w:r>
      <w:r w:rsidR="008125F1">
        <w:t xml:space="preserve"> granted as per </w:t>
      </w:r>
      <w:r w:rsidR="00CD353A">
        <w:t>sub section (4) of s</w:t>
      </w:r>
      <w:r w:rsidR="008125F1">
        <w:t>ection 14</w:t>
      </w:r>
      <w:r w:rsidRPr="00E32773">
        <w:t xml:space="preserve"> </w:t>
      </w:r>
      <w:r w:rsidR="008125F1">
        <w:t xml:space="preserve">and </w:t>
      </w:r>
      <w:r w:rsidRPr="00E32773">
        <w:t>held</w:t>
      </w:r>
      <w:r w:rsidR="007564EF">
        <w:t xml:space="preserve"> by a certified jeweller for sale of hallmarked precious metal articles</w:t>
      </w:r>
      <w:r w:rsidR="00C52100">
        <w:t>;</w:t>
      </w:r>
    </w:p>
    <w:p w:rsidR="00F40E31" w:rsidRPr="00E32773" w:rsidRDefault="00F40E31" w:rsidP="006E301E">
      <w:pPr>
        <w:pStyle w:val="NormalWeb"/>
        <w:numPr>
          <w:ilvl w:val="0"/>
          <w:numId w:val="7"/>
        </w:numPr>
        <w:autoSpaceDE w:val="0"/>
        <w:autoSpaceDN w:val="0"/>
        <w:adjustRightInd w:val="0"/>
        <w:spacing w:before="120" w:beforeAutospacing="0" w:after="120" w:afterAutospacing="0" w:line="360" w:lineRule="auto"/>
        <w:ind w:left="90" w:firstLine="0"/>
        <w:contextualSpacing/>
        <w:jc w:val="both"/>
      </w:pPr>
      <w:r w:rsidRPr="00E32773">
        <w:t>“Licen</w:t>
      </w:r>
      <w:r w:rsidR="00450394">
        <w:t>c</w:t>
      </w:r>
      <w:r w:rsidRPr="00E32773">
        <w:t xml:space="preserve">e” </w:t>
      </w:r>
      <w:r w:rsidR="004A59D4">
        <w:t xml:space="preserve">means </w:t>
      </w:r>
      <w:r w:rsidR="00A01A04">
        <w:t xml:space="preserve">a </w:t>
      </w:r>
      <w:r w:rsidR="004A59D4">
        <w:t>licen</w:t>
      </w:r>
      <w:r w:rsidR="00450394">
        <w:t>c</w:t>
      </w:r>
      <w:r w:rsidR="004A59D4">
        <w:t>e</w:t>
      </w:r>
      <w:r w:rsidRPr="00E32773">
        <w:t xml:space="preserve"> granted under</w:t>
      </w:r>
      <w:r w:rsidR="00C52100">
        <w:t xml:space="preserve"> </w:t>
      </w:r>
      <w:r w:rsidR="00CD353A">
        <w:t>subsection (2) (b) of s</w:t>
      </w:r>
      <w:r w:rsidRPr="00E32773">
        <w:t>ection 13</w:t>
      </w:r>
      <w:r w:rsidR="00CD353A">
        <w:t xml:space="preserve"> to apply hallmark on</w:t>
      </w:r>
      <w:r w:rsidRPr="00E32773">
        <w:t xml:space="preserve"> </w:t>
      </w:r>
      <w:r w:rsidR="003836DD" w:rsidRPr="00E32773">
        <w:t>bullion</w:t>
      </w:r>
      <w:r w:rsidR="00637E74">
        <w:t xml:space="preserve"> and </w:t>
      </w:r>
      <w:r w:rsidR="003836DD" w:rsidRPr="00E32773">
        <w:t>coin of precious metals in accordance with the</w:t>
      </w:r>
      <w:r w:rsidRPr="00E32773">
        <w:t xml:space="preserve"> </w:t>
      </w:r>
      <w:r w:rsidR="003836DD" w:rsidRPr="00E32773">
        <w:t>relevant Indian St</w:t>
      </w:r>
      <w:r w:rsidR="00C52100">
        <w:t>andard;</w:t>
      </w:r>
    </w:p>
    <w:p w:rsidR="00795B4F" w:rsidRPr="00E32773" w:rsidRDefault="00795B4F" w:rsidP="006E301E">
      <w:pPr>
        <w:pStyle w:val="NormalWeb"/>
        <w:numPr>
          <w:ilvl w:val="0"/>
          <w:numId w:val="7"/>
        </w:numPr>
        <w:spacing w:before="120" w:beforeAutospacing="0" w:after="120" w:afterAutospacing="0" w:line="360" w:lineRule="auto"/>
        <w:ind w:left="432"/>
        <w:contextualSpacing/>
        <w:jc w:val="both"/>
      </w:pPr>
      <w:r w:rsidRPr="00E32773">
        <w:t>“Precious metal” means gold,</w:t>
      </w:r>
      <w:r w:rsidR="00C52100">
        <w:t xml:space="preserve"> silver, platinum and palladium;</w:t>
      </w:r>
    </w:p>
    <w:p w:rsidR="007477BE" w:rsidRPr="00E32773" w:rsidRDefault="00D21391" w:rsidP="006E301E">
      <w:pPr>
        <w:pStyle w:val="NormalWeb"/>
        <w:numPr>
          <w:ilvl w:val="0"/>
          <w:numId w:val="7"/>
        </w:numPr>
        <w:spacing w:before="120" w:beforeAutospacing="0" w:after="120" w:afterAutospacing="0" w:line="360" w:lineRule="auto"/>
        <w:ind w:left="90" w:firstLine="0"/>
        <w:contextualSpacing/>
        <w:jc w:val="both"/>
        <w:rPr>
          <w:rFonts w:ascii="Arial" w:hAnsi="Arial" w:cs="Arial"/>
        </w:rPr>
      </w:pPr>
      <w:r w:rsidRPr="00E32773">
        <w:t xml:space="preserve">“Precious metal article” </w:t>
      </w:r>
      <w:r w:rsidR="005A19BE" w:rsidRPr="00E32773">
        <w:t xml:space="preserve">means </w:t>
      </w:r>
      <w:r w:rsidRPr="00E32773">
        <w:t xml:space="preserve">any </w:t>
      </w:r>
      <w:r w:rsidR="005A19BE" w:rsidRPr="00E32773">
        <w:t>article</w:t>
      </w:r>
      <w:r w:rsidRPr="00E32773">
        <w:t xml:space="preserve"> </w:t>
      </w:r>
      <w:r w:rsidR="004D27F3" w:rsidRPr="00E32773">
        <w:t>made</w:t>
      </w:r>
      <w:r w:rsidRPr="00E32773">
        <w:t xml:space="preserve"> entirely or in part from </w:t>
      </w:r>
      <w:r w:rsidR="00C52100">
        <w:t>precious metals or their alloys;</w:t>
      </w:r>
    </w:p>
    <w:p w:rsidR="00C52100" w:rsidRPr="00C52100" w:rsidRDefault="004A59D4" w:rsidP="006E301E">
      <w:pPr>
        <w:pStyle w:val="NormalWeb"/>
        <w:numPr>
          <w:ilvl w:val="0"/>
          <w:numId w:val="7"/>
        </w:numPr>
        <w:autoSpaceDE w:val="0"/>
        <w:autoSpaceDN w:val="0"/>
        <w:adjustRightInd w:val="0"/>
        <w:spacing w:before="120" w:beforeAutospacing="0" w:after="120" w:afterAutospacing="0" w:line="360" w:lineRule="auto"/>
        <w:ind w:left="90" w:firstLine="0"/>
        <w:contextualSpacing/>
        <w:jc w:val="both"/>
        <w:rPr>
          <w:color w:val="000000"/>
          <w:lang w:val="en-IN"/>
        </w:rPr>
      </w:pPr>
      <w:r>
        <w:t xml:space="preserve">“Recognition” means recognition granted under </w:t>
      </w:r>
      <w:r w:rsidR="00CD353A">
        <w:t xml:space="preserve">sub section (5) of </w:t>
      </w:r>
      <w:r>
        <w:t>Section 14</w:t>
      </w:r>
      <w:r w:rsidRPr="00FB7BA4">
        <w:t xml:space="preserve"> </w:t>
      </w:r>
      <w:r w:rsidR="00450394">
        <w:t>to</w:t>
      </w:r>
      <w:r>
        <w:t xml:space="preserve"> </w:t>
      </w:r>
      <w:r w:rsidR="00A01A04">
        <w:t>Testi</w:t>
      </w:r>
      <w:r w:rsidR="00450394">
        <w:t xml:space="preserve">ng </w:t>
      </w:r>
      <w:r>
        <w:t>&amp;</w:t>
      </w:r>
      <w:r w:rsidR="00450394">
        <w:t xml:space="preserve"> </w:t>
      </w:r>
      <w:r w:rsidR="00A01A04">
        <w:t>Ma</w:t>
      </w:r>
      <w:r w:rsidR="00450394">
        <w:t>rking</w:t>
      </w:r>
      <w:r>
        <w:t xml:space="preserve"> Centre for determining the </w:t>
      </w:r>
      <w:r w:rsidRPr="000A6988">
        <w:t>purity</w:t>
      </w:r>
      <w:r w:rsidR="000A6988">
        <w:t xml:space="preserve"> </w:t>
      </w:r>
      <w:r>
        <w:t>of precious metal articles and applying</w:t>
      </w:r>
      <w:r w:rsidR="00C52100">
        <w:t xml:space="preserve"> hallmark;</w:t>
      </w:r>
    </w:p>
    <w:p w:rsidR="00FD7A45" w:rsidRDefault="00FD7A45" w:rsidP="002D27DB">
      <w:pPr>
        <w:pStyle w:val="NormalWeb"/>
        <w:tabs>
          <w:tab w:val="left" w:pos="0"/>
        </w:tabs>
        <w:spacing w:before="120" w:beforeAutospacing="0" w:after="120" w:afterAutospacing="0" w:line="360" w:lineRule="auto"/>
        <w:contextualSpacing/>
        <w:jc w:val="both"/>
      </w:pPr>
    </w:p>
    <w:p w:rsidR="00D21391" w:rsidRPr="00E32773" w:rsidRDefault="00D21391" w:rsidP="002D27DB">
      <w:pPr>
        <w:pStyle w:val="NormalWeb"/>
        <w:tabs>
          <w:tab w:val="left" w:pos="0"/>
        </w:tabs>
        <w:spacing w:before="120" w:beforeAutospacing="0" w:after="120" w:afterAutospacing="0" w:line="360" w:lineRule="auto"/>
        <w:contextualSpacing/>
        <w:jc w:val="both"/>
      </w:pPr>
      <w:r w:rsidRPr="00E32773">
        <w:t xml:space="preserve">All other words and expressions </w:t>
      </w:r>
      <w:r w:rsidR="00360613" w:rsidRPr="00E32773">
        <w:t xml:space="preserve">that have been </w:t>
      </w:r>
      <w:r w:rsidRPr="00E32773">
        <w:t xml:space="preserve">used in the regulations </w:t>
      </w:r>
      <w:r w:rsidR="00795B4F" w:rsidRPr="00E32773">
        <w:t>but</w:t>
      </w:r>
      <w:r w:rsidRPr="00E32773">
        <w:t xml:space="preserve"> not </w:t>
      </w:r>
      <w:r w:rsidR="00360613" w:rsidRPr="00E32773">
        <w:t>defined shall</w:t>
      </w:r>
      <w:r w:rsidRPr="00E32773">
        <w:t xml:space="preserve"> have the </w:t>
      </w:r>
      <w:r w:rsidR="00C85547" w:rsidRPr="00E32773">
        <w:t xml:space="preserve">same </w:t>
      </w:r>
      <w:r w:rsidRPr="00E32773">
        <w:t xml:space="preserve">meanings </w:t>
      </w:r>
      <w:r w:rsidR="00C85547" w:rsidRPr="00E32773">
        <w:t>as</w:t>
      </w:r>
      <w:r w:rsidRPr="00E32773">
        <w:t xml:space="preserve"> assigned to them in the Act and the Rules.</w:t>
      </w:r>
    </w:p>
    <w:p w:rsidR="00096734" w:rsidRDefault="00096734" w:rsidP="00FD7A45">
      <w:pPr>
        <w:pStyle w:val="NormalWeb"/>
        <w:tabs>
          <w:tab w:val="left" w:pos="0"/>
          <w:tab w:val="left" w:pos="270"/>
        </w:tabs>
        <w:spacing w:before="120" w:beforeAutospacing="0" w:after="120" w:afterAutospacing="0" w:line="360" w:lineRule="auto"/>
        <w:contextualSpacing/>
        <w:jc w:val="center"/>
        <w:rPr>
          <w:b/>
          <w:u w:val="single"/>
        </w:rPr>
      </w:pPr>
    </w:p>
    <w:p w:rsidR="00FD7A45" w:rsidRDefault="006E1C83" w:rsidP="00FD7A45">
      <w:pPr>
        <w:pStyle w:val="NormalWeb"/>
        <w:tabs>
          <w:tab w:val="left" w:pos="0"/>
          <w:tab w:val="left" w:pos="270"/>
        </w:tabs>
        <w:spacing w:before="120" w:beforeAutospacing="0" w:after="120" w:afterAutospacing="0" w:line="360" w:lineRule="auto"/>
        <w:contextualSpacing/>
        <w:jc w:val="center"/>
        <w:rPr>
          <w:b/>
          <w:u w:val="single"/>
        </w:rPr>
      </w:pPr>
      <w:r w:rsidRPr="00E32773">
        <w:rPr>
          <w:b/>
          <w:u w:val="single"/>
        </w:rPr>
        <w:t>Chapter I</w:t>
      </w:r>
    </w:p>
    <w:p w:rsidR="00096734" w:rsidRPr="00FD7A45" w:rsidRDefault="00096734" w:rsidP="00FD7A45">
      <w:pPr>
        <w:pStyle w:val="NormalWeb"/>
        <w:tabs>
          <w:tab w:val="left" w:pos="0"/>
          <w:tab w:val="left" w:pos="270"/>
        </w:tabs>
        <w:spacing w:before="120" w:beforeAutospacing="0" w:after="120" w:afterAutospacing="0" w:line="360" w:lineRule="auto"/>
        <w:contextualSpacing/>
        <w:jc w:val="center"/>
        <w:rPr>
          <w:b/>
          <w:u w:val="single"/>
        </w:rPr>
      </w:pPr>
    </w:p>
    <w:p w:rsidR="002E55AF" w:rsidRDefault="002E55AF" w:rsidP="00C52100">
      <w:pPr>
        <w:pStyle w:val="NormalWeb"/>
        <w:tabs>
          <w:tab w:val="left" w:pos="0"/>
        </w:tabs>
        <w:spacing w:before="120" w:beforeAutospacing="0" w:after="120" w:afterAutospacing="0" w:line="360" w:lineRule="auto"/>
        <w:contextualSpacing/>
        <w:jc w:val="both"/>
        <w:rPr>
          <w:b/>
        </w:rPr>
      </w:pPr>
      <w:r w:rsidRPr="00E32773">
        <w:rPr>
          <w:b/>
        </w:rPr>
        <w:t>GRANT, RENEWAL AND CANCELLATION OF JEWELLER CERTIFICATE</w:t>
      </w:r>
    </w:p>
    <w:p w:rsidR="00DF6E85" w:rsidRPr="006C05E2" w:rsidRDefault="00CB44C9" w:rsidP="00DF6E85">
      <w:pPr>
        <w:pStyle w:val="NormalWeb"/>
        <w:tabs>
          <w:tab w:val="left" w:pos="0"/>
        </w:tabs>
        <w:spacing w:before="120" w:beforeAutospacing="0" w:after="120" w:afterAutospacing="0" w:line="360" w:lineRule="auto"/>
        <w:contextualSpacing/>
        <w:jc w:val="both"/>
        <w:rPr>
          <w:iCs/>
        </w:rPr>
      </w:pPr>
      <w:r>
        <w:rPr>
          <w:b/>
        </w:rPr>
        <w:t>3</w:t>
      </w:r>
      <w:r w:rsidR="00795B4F" w:rsidRPr="00E32773">
        <w:rPr>
          <w:b/>
        </w:rPr>
        <w:t xml:space="preserve">. </w:t>
      </w:r>
      <w:r w:rsidR="009E3B69" w:rsidRPr="00E32773">
        <w:rPr>
          <w:b/>
        </w:rPr>
        <w:tab/>
      </w:r>
      <w:r w:rsidR="00E51C92" w:rsidRPr="00F158CE">
        <w:rPr>
          <w:bCs/>
        </w:rPr>
        <w:t xml:space="preserve">For such </w:t>
      </w:r>
      <w:r w:rsidR="00A01A04" w:rsidRPr="00F158CE">
        <w:rPr>
          <w:bCs/>
        </w:rPr>
        <w:t>precious metal articles</w:t>
      </w:r>
      <w:r w:rsidR="00E51C92" w:rsidRPr="00F158CE">
        <w:rPr>
          <w:bCs/>
        </w:rPr>
        <w:t xml:space="preserve"> as may be </w:t>
      </w:r>
      <w:r w:rsidR="00FE2B64" w:rsidRPr="00F158CE">
        <w:rPr>
          <w:bCs/>
        </w:rPr>
        <w:t>notified</w:t>
      </w:r>
      <w:r w:rsidR="00E51C92" w:rsidRPr="00F158CE">
        <w:rPr>
          <w:bCs/>
        </w:rPr>
        <w:t xml:space="preserve"> by the Central Government, Jeweller </w:t>
      </w:r>
      <w:r w:rsidR="00B6449C" w:rsidRPr="00F158CE">
        <w:rPr>
          <w:bCs/>
        </w:rPr>
        <w:t xml:space="preserve">shall </w:t>
      </w:r>
      <w:r w:rsidR="00047EE5" w:rsidRPr="00F158CE">
        <w:rPr>
          <w:bCs/>
        </w:rPr>
        <w:t xml:space="preserve">obtain Jeweller </w:t>
      </w:r>
      <w:r w:rsidR="00795B4F" w:rsidRPr="00F158CE">
        <w:rPr>
          <w:bCs/>
        </w:rPr>
        <w:t>Certificate</w:t>
      </w:r>
      <w:r w:rsidR="00FA236B" w:rsidRPr="00F158CE">
        <w:rPr>
          <w:bCs/>
        </w:rPr>
        <w:t xml:space="preserve"> from</w:t>
      </w:r>
      <w:r w:rsidR="00047EE5" w:rsidRPr="00F158CE">
        <w:rPr>
          <w:bCs/>
        </w:rPr>
        <w:t xml:space="preserve"> the</w:t>
      </w:r>
      <w:r w:rsidR="00FA236B" w:rsidRPr="00F158CE">
        <w:rPr>
          <w:bCs/>
        </w:rPr>
        <w:t xml:space="preserve"> </w:t>
      </w:r>
      <w:r w:rsidR="006D6BE7" w:rsidRPr="00F158CE">
        <w:rPr>
          <w:bCs/>
        </w:rPr>
        <w:t>Bureau</w:t>
      </w:r>
      <w:r w:rsidR="00FA236B" w:rsidRPr="00F158CE">
        <w:rPr>
          <w:bCs/>
        </w:rPr>
        <w:t>.</w:t>
      </w:r>
      <w:r w:rsidR="00FA236B" w:rsidRPr="00E32773">
        <w:rPr>
          <w:iCs/>
        </w:rPr>
        <w:t xml:space="preserve"> </w:t>
      </w:r>
      <w:r w:rsidR="00DF6E85" w:rsidRPr="006C05E2">
        <w:t xml:space="preserve">The manner, terms, conditions and fees for grant of such certificate </w:t>
      </w:r>
      <w:r w:rsidR="00FF24E4" w:rsidRPr="006C05E2">
        <w:t>are</w:t>
      </w:r>
      <w:r w:rsidR="00856986">
        <w:t xml:space="preserve"> </w:t>
      </w:r>
      <w:r w:rsidR="00DF6E85" w:rsidRPr="006C05E2">
        <w:t>as specified in these Regulations.</w:t>
      </w:r>
    </w:p>
    <w:p w:rsidR="00C63B58" w:rsidRDefault="00CB44C9" w:rsidP="00C52100">
      <w:pPr>
        <w:pStyle w:val="NormalWeb"/>
        <w:spacing w:before="120" w:beforeAutospacing="0" w:after="120" w:afterAutospacing="0" w:line="360" w:lineRule="auto"/>
        <w:contextualSpacing/>
        <w:jc w:val="both"/>
        <w:rPr>
          <w:b/>
          <w:bCs/>
          <w:iCs/>
        </w:rPr>
      </w:pPr>
      <w:r>
        <w:rPr>
          <w:b/>
          <w:bCs/>
          <w:iCs/>
        </w:rPr>
        <w:t>4</w:t>
      </w:r>
      <w:r w:rsidR="00147CE3">
        <w:rPr>
          <w:b/>
          <w:bCs/>
          <w:iCs/>
        </w:rPr>
        <w:t>.</w:t>
      </w:r>
      <w:r w:rsidR="00D21391" w:rsidRPr="00E32773">
        <w:rPr>
          <w:b/>
          <w:bCs/>
          <w:iCs/>
        </w:rPr>
        <w:tab/>
        <w:t xml:space="preserve">Application </w:t>
      </w:r>
    </w:p>
    <w:p w:rsidR="002E55AF" w:rsidRPr="00E32773" w:rsidRDefault="002E55AF" w:rsidP="00C52100">
      <w:pPr>
        <w:pStyle w:val="NormalWeb"/>
        <w:spacing w:before="120" w:beforeAutospacing="0" w:after="120" w:afterAutospacing="0" w:line="360" w:lineRule="auto"/>
        <w:contextualSpacing/>
        <w:jc w:val="both"/>
      </w:pPr>
      <w:r w:rsidRPr="00E32773">
        <w:rPr>
          <w:bCs/>
        </w:rPr>
        <w:t>(</w:t>
      </w:r>
      <w:r w:rsidR="00C04674">
        <w:rPr>
          <w:bCs/>
        </w:rPr>
        <w:t>1</w:t>
      </w:r>
      <w:r w:rsidRPr="00E32773">
        <w:rPr>
          <w:bCs/>
        </w:rPr>
        <w:t>)</w:t>
      </w:r>
      <w:r w:rsidRPr="00E32773">
        <w:rPr>
          <w:bCs/>
        </w:rPr>
        <w:tab/>
        <w:t xml:space="preserve">Any jeweller </w:t>
      </w:r>
      <w:r w:rsidR="00E90D8F" w:rsidRPr="00F528E6">
        <w:rPr>
          <w:bCs/>
        </w:rPr>
        <w:t>established as a proprietorship firm, partnership firm, private limited company, public limited company or any other established firm</w:t>
      </w:r>
      <w:r w:rsidR="0014116D">
        <w:rPr>
          <w:bCs/>
        </w:rPr>
        <w:t xml:space="preserve"> or </w:t>
      </w:r>
      <w:r w:rsidR="00E90D8F" w:rsidRPr="00F528E6">
        <w:rPr>
          <w:bCs/>
        </w:rPr>
        <w:t>company</w:t>
      </w:r>
      <w:r w:rsidR="0014116D">
        <w:rPr>
          <w:bCs/>
        </w:rPr>
        <w:t xml:space="preserve"> or </w:t>
      </w:r>
      <w:r w:rsidR="00E90D8F" w:rsidRPr="00F528E6">
        <w:rPr>
          <w:bCs/>
        </w:rPr>
        <w:t xml:space="preserve">organization under relevant laws </w:t>
      </w:r>
      <w:r w:rsidR="000C00A0" w:rsidRPr="00E32773">
        <w:rPr>
          <w:bCs/>
        </w:rPr>
        <w:t xml:space="preserve">engaged in manufacturing of </w:t>
      </w:r>
      <w:r w:rsidR="00A01A04">
        <w:rPr>
          <w:iCs/>
        </w:rPr>
        <w:t>precious metal articles</w:t>
      </w:r>
      <w:r w:rsidR="00A01A04" w:rsidRPr="00E32773">
        <w:rPr>
          <w:bCs/>
        </w:rPr>
        <w:t xml:space="preserve"> </w:t>
      </w:r>
      <w:r w:rsidR="000C00A0" w:rsidRPr="00E32773">
        <w:rPr>
          <w:bCs/>
        </w:rPr>
        <w:t xml:space="preserve">for </w:t>
      </w:r>
      <w:r w:rsidR="000C00A0" w:rsidRPr="00C91BC1">
        <w:rPr>
          <w:bCs/>
        </w:rPr>
        <w:t xml:space="preserve">sale or </w:t>
      </w:r>
      <w:r w:rsidR="00DF6E85" w:rsidRPr="00C91BC1">
        <w:rPr>
          <w:bCs/>
        </w:rPr>
        <w:t>selling of</w:t>
      </w:r>
      <w:r w:rsidR="001821EB" w:rsidRPr="00C91BC1">
        <w:rPr>
          <w:bCs/>
        </w:rPr>
        <w:t xml:space="preserve"> precious metal articles </w:t>
      </w:r>
      <w:r w:rsidR="000C00A0" w:rsidRPr="00E32773">
        <w:rPr>
          <w:bCs/>
        </w:rPr>
        <w:t xml:space="preserve">or both </w:t>
      </w:r>
      <w:r w:rsidR="00A01A04">
        <w:rPr>
          <w:bCs/>
        </w:rPr>
        <w:t>may</w:t>
      </w:r>
      <w:r w:rsidR="000C00A0" w:rsidRPr="00E32773">
        <w:rPr>
          <w:bCs/>
        </w:rPr>
        <w:t xml:space="preserve"> apply for grant of Jeweller Certificate.</w:t>
      </w:r>
    </w:p>
    <w:p w:rsidR="00FF24E4" w:rsidRPr="008E2128" w:rsidRDefault="00FF24E4" w:rsidP="00FF24E4">
      <w:pPr>
        <w:pStyle w:val="NormalWeb"/>
        <w:numPr>
          <w:ilvl w:val="0"/>
          <w:numId w:val="15"/>
        </w:numPr>
        <w:spacing w:before="120" w:beforeAutospacing="0" w:after="120" w:afterAutospacing="0" w:line="360" w:lineRule="auto"/>
        <w:ind w:left="0" w:right="10" w:firstLine="0"/>
        <w:contextualSpacing/>
        <w:jc w:val="both"/>
      </w:pPr>
      <w:r w:rsidRPr="008E2128">
        <w:rPr>
          <w:bCs/>
        </w:rPr>
        <w:lastRenderedPageBreak/>
        <w:t xml:space="preserve">The application </w:t>
      </w:r>
      <w:r w:rsidR="00A01A04">
        <w:rPr>
          <w:bCs/>
        </w:rPr>
        <w:t>shall</w:t>
      </w:r>
      <w:r w:rsidRPr="008E2128">
        <w:rPr>
          <w:bCs/>
        </w:rPr>
        <w:t xml:space="preserve"> be made in the format as specified by </w:t>
      </w:r>
      <w:r w:rsidR="00E51C92">
        <w:rPr>
          <w:bCs/>
        </w:rPr>
        <w:t xml:space="preserve">the </w:t>
      </w:r>
      <w:r w:rsidRPr="008E2128">
        <w:rPr>
          <w:bCs/>
        </w:rPr>
        <w:t xml:space="preserve">Bureau </w:t>
      </w:r>
      <w:r w:rsidR="00E51C92" w:rsidRPr="00F158CE">
        <w:rPr>
          <w:iCs/>
        </w:rPr>
        <w:t>either online or otherwise</w:t>
      </w:r>
      <w:r w:rsidR="00E51C92" w:rsidRPr="00E51C92">
        <w:rPr>
          <w:b/>
          <w:bCs/>
          <w:i/>
        </w:rPr>
        <w:t xml:space="preserve"> </w:t>
      </w:r>
      <w:r w:rsidRPr="008E2128">
        <w:rPr>
          <w:bCs/>
        </w:rPr>
        <w:t>to the Branch Office of the Bureau having jurisdiction over the area where the</w:t>
      </w:r>
      <w:r w:rsidR="00A402A1" w:rsidRPr="008E2128">
        <w:rPr>
          <w:bCs/>
        </w:rPr>
        <w:t xml:space="preserve"> </w:t>
      </w:r>
      <w:r w:rsidRPr="008E2128">
        <w:rPr>
          <w:bCs/>
        </w:rPr>
        <w:t>jeweller is located.</w:t>
      </w:r>
    </w:p>
    <w:p w:rsidR="009344B9" w:rsidRDefault="0045267E" w:rsidP="006E301E">
      <w:pPr>
        <w:pStyle w:val="NormalWeb"/>
        <w:numPr>
          <w:ilvl w:val="0"/>
          <w:numId w:val="15"/>
        </w:numPr>
        <w:spacing w:before="120" w:beforeAutospacing="0" w:after="120" w:afterAutospacing="0" w:line="360" w:lineRule="auto"/>
        <w:ind w:left="0" w:firstLine="0"/>
        <w:contextualSpacing/>
        <w:jc w:val="both"/>
      </w:pPr>
      <w:r w:rsidRPr="00E32773">
        <w:t xml:space="preserve">The </w:t>
      </w:r>
      <w:r w:rsidR="00D21391" w:rsidRPr="00E32773">
        <w:t xml:space="preserve">application </w:t>
      </w:r>
      <w:r w:rsidR="003F1FA1" w:rsidRPr="00E32773">
        <w:t xml:space="preserve">form </w:t>
      </w:r>
      <w:r w:rsidR="00D21391" w:rsidRPr="00E32773">
        <w:t xml:space="preserve">shall be signed </w:t>
      </w:r>
      <w:r w:rsidR="00FF24E4" w:rsidRPr="0014116D">
        <w:t>or e-validated</w:t>
      </w:r>
      <w:r w:rsidR="00FF24E4">
        <w:t xml:space="preserve"> </w:t>
      </w:r>
      <w:r w:rsidR="00D21391" w:rsidRPr="00E32773">
        <w:t xml:space="preserve">by the proprietor, partner or the Managing Director of the applicant firm or by any </w:t>
      </w:r>
      <w:r w:rsidRPr="00E32773">
        <w:t xml:space="preserve">other </w:t>
      </w:r>
      <w:r w:rsidR="00D21391" w:rsidRPr="00E32773">
        <w:t xml:space="preserve">person authorized </w:t>
      </w:r>
      <w:r w:rsidRPr="00E32773">
        <w:t>in this regard</w:t>
      </w:r>
      <w:r w:rsidR="00B3463D" w:rsidRPr="00E32773">
        <w:t>.</w:t>
      </w:r>
      <w:r w:rsidR="00D21391" w:rsidRPr="00E32773">
        <w:t xml:space="preserve"> </w:t>
      </w:r>
    </w:p>
    <w:p w:rsidR="00FF24E4" w:rsidRPr="008E2128" w:rsidRDefault="00FF24E4" w:rsidP="00FF24E4">
      <w:pPr>
        <w:pStyle w:val="NormalWeb"/>
        <w:numPr>
          <w:ilvl w:val="0"/>
          <w:numId w:val="15"/>
        </w:numPr>
        <w:spacing w:before="120" w:beforeAutospacing="0" w:after="120" w:afterAutospacing="0" w:line="360" w:lineRule="auto"/>
        <w:ind w:left="0" w:firstLine="0"/>
        <w:contextualSpacing/>
        <w:jc w:val="both"/>
      </w:pPr>
      <w:r w:rsidRPr="008E2128">
        <w:t>Application shall be accompanied with necessary documents and application fee as specified by the Bureau from time to time. The application may be returned if requisite application fee is not submitted.</w:t>
      </w:r>
    </w:p>
    <w:p w:rsidR="00D14B36" w:rsidRPr="008E2128" w:rsidRDefault="00D14B36" w:rsidP="00FF24E4">
      <w:pPr>
        <w:pStyle w:val="NormalWeb"/>
        <w:numPr>
          <w:ilvl w:val="0"/>
          <w:numId w:val="15"/>
        </w:numPr>
        <w:spacing w:before="120" w:beforeAutospacing="0" w:after="120" w:afterAutospacing="0" w:line="360" w:lineRule="auto"/>
        <w:ind w:left="0" w:firstLine="0"/>
        <w:contextualSpacing/>
        <w:jc w:val="both"/>
      </w:pPr>
      <w:r w:rsidRPr="008E2128">
        <w:t xml:space="preserve">The application shall be </w:t>
      </w:r>
      <w:r w:rsidR="00454D5D" w:rsidRPr="00F158CE">
        <w:rPr>
          <w:bCs/>
          <w:iCs/>
        </w:rPr>
        <w:t>acknowledged and</w:t>
      </w:r>
      <w:r w:rsidR="00454D5D">
        <w:t xml:space="preserve"> </w:t>
      </w:r>
      <w:r w:rsidRPr="008E2128">
        <w:t>recorded after scrutiny, if found in order</w:t>
      </w:r>
      <w:r w:rsidR="00454D5D">
        <w:t xml:space="preserve">. </w:t>
      </w:r>
      <w:r w:rsidR="00454D5D" w:rsidRPr="00F158CE">
        <w:rPr>
          <w:bCs/>
          <w:iCs/>
        </w:rPr>
        <w:t xml:space="preserve">Thereafter, the </w:t>
      </w:r>
      <w:r w:rsidR="00046839" w:rsidRPr="00F158CE">
        <w:rPr>
          <w:bCs/>
          <w:iCs/>
        </w:rPr>
        <w:t>application</w:t>
      </w:r>
      <w:r w:rsidR="00454D5D">
        <w:t xml:space="preserve"> </w:t>
      </w:r>
      <w:r w:rsidRPr="008E2128">
        <w:t>shall be processed for grant of jeweller certificate.</w:t>
      </w:r>
    </w:p>
    <w:p w:rsidR="0067418B" w:rsidRPr="008E2128" w:rsidRDefault="00790D5F" w:rsidP="00797FA1">
      <w:pPr>
        <w:pStyle w:val="NormalWeb"/>
        <w:numPr>
          <w:ilvl w:val="0"/>
          <w:numId w:val="15"/>
        </w:numPr>
        <w:spacing w:before="120" w:beforeAutospacing="0" w:after="120" w:afterAutospacing="0" w:line="360" w:lineRule="auto"/>
        <w:ind w:left="0" w:firstLine="0"/>
        <w:contextualSpacing/>
        <w:jc w:val="both"/>
      </w:pPr>
      <w:r w:rsidRPr="008E2128">
        <w:t xml:space="preserve">In case the documents submitted are not in order, </w:t>
      </w:r>
      <w:r w:rsidR="00A43DDB" w:rsidRPr="008E2128">
        <w:t xml:space="preserve">Bureau may call for </w:t>
      </w:r>
      <w:r w:rsidR="00E65988" w:rsidRPr="00F158CE">
        <w:t>required documents and (or)</w:t>
      </w:r>
      <w:r w:rsidR="00E65988">
        <w:rPr>
          <w:b/>
          <w:bCs/>
          <w:i/>
          <w:iCs/>
        </w:rPr>
        <w:t xml:space="preserve"> </w:t>
      </w:r>
      <w:r w:rsidR="00A43DDB" w:rsidRPr="008E2128">
        <w:t xml:space="preserve">any supplementary information </w:t>
      </w:r>
      <w:r w:rsidRPr="008E2128">
        <w:t xml:space="preserve">for the purpose of clarification. If the </w:t>
      </w:r>
      <w:r w:rsidR="00E65988" w:rsidRPr="00F158CE">
        <w:t>documents and (or)</w:t>
      </w:r>
      <w:r w:rsidR="00E65988">
        <w:rPr>
          <w:b/>
          <w:bCs/>
          <w:i/>
          <w:iCs/>
        </w:rPr>
        <w:t xml:space="preserve"> </w:t>
      </w:r>
      <w:r w:rsidRPr="008E2128">
        <w:t xml:space="preserve">clarification furnished by the applicant is found in order, the application shall be </w:t>
      </w:r>
      <w:r w:rsidR="00E65988" w:rsidRPr="00F158CE">
        <w:t xml:space="preserve">further </w:t>
      </w:r>
      <w:r w:rsidRPr="008E2128">
        <w:t>processed for grant of jeweller certificate.</w:t>
      </w:r>
    </w:p>
    <w:p w:rsidR="00971EC4" w:rsidRDefault="005A1ED0" w:rsidP="00C52100">
      <w:pPr>
        <w:pStyle w:val="NormalWeb"/>
        <w:tabs>
          <w:tab w:val="left" w:pos="720"/>
        </w:tabs>
        <w:spacing w:before="120" w:beforeAutospacing="0" w:after="120" w:afterAutospacing="0" w:line="360" w:lineRule="auto"/>
        <w:contextualSpacing/>
        <w:jc w:val="both"/>
        <w:rPr>
          <w:b/>
          <w:bCs/>
        </w:rPr>
      </w:pPr>
      <w:r>
        <w:rPr>
          <w:b/>
          <w:bCs/>
        </w:rPr>
        <w:t>5</w:t>
      </w:r>
      <w:r w:rsidR="00147CE3">
        <w:rPr>
          <w:b/>
          <w:bCs/>
        </w:rPr>
        <w:t>.</w:t>
      </w:r>
      <w:r w:rsidR="00971EC4" w:rsidRPr="00E32773">
        <w:rPr>
          <w:b/>
          <w:bCs/>
        </w:rPr>
        <w:t xml:space="preserve"> </w:t>
      </w:r>
      <w:r w:rsidR="002C6A7B" w:rsidRPr="00E32773">
        <w:rPr>
          <w:b/>
          <w:bCs/>
        </w:rPr>
        <w:t xml:space="preserve">       </w:t>
      </w:r>
      <w:r w:rsidR="009E6B9E" w:rsidRPr="00E32773">
        <w:rPr>
          <w:b/>
          <w:bCs/>
        </w:rPr>
        <w:t>Fee</w:t>
      </w:r>
    </w:p>
    <w:p w:rsidR="009E6B9E" w:rsidRPr="00E32773" w:rsidRDefault="00971EC4" w:rsidP="00C52100">
      <w:pPr>
        <w:pStyle w:val="NormalWeb"/>
        <w:tabs>
          <w:tab w:val="left" w:pos="720"/>
        </w:tabs>
        <w:spacing w:before="120" w:beforeAutospacing="0" w:after="120" w:afterAutospacing="0" w:line="360" w:lineRule="auto"/>
        <w:contextualSpacing/>
        <w:jc w:val="both"/>
        <w:rPr>
          <w:b/>
          <w:bCs/>
        </w:rPr>
      </w:pPr>
      <w:r w:rsidRPr="00E32773">
        <w:t>(</w:t>
      </w:r>
      <w:r w:rsidR="00C04674">
        <w:t>1</w:t>
      </w:r>
      <w:r w:rsidR="009E6B9E" w:rsidRPr="00E32773">
        <w:t xml:space="preserve">) </w:t>
      </w:r>
      <w:r w:rsidRPr="00E32773">
        <w:t xml:space="preserve">  </w:t>
      </w:r>
      <w:r w:rsidR="009E6B9E" w:rsidRPr="00E32773">
        <w:t xml:space="preserve">The application </w:t>
      </w:r>
      <w:r w:rsidR="00A577AD" w:rsidRPr="00E32773">
        <w:t>fee</w:t>
      </w:r>
      <w:r w:rsidR="009E6B9E" w:rsidRPr="00E32773">
        <w:t xml:space="preserve">, certification fee, </w:t>
      </w:r>
      <w:r w:rsidR="00A577AD" w:rsidRPr="00E32773">
        <w:t>and renewal</w:t>
      </w:r>
      <w:r w:rsidR="009E6B9E" w:rsidRPr="00E32773">
        <w:t xml:space="preserve"> application fee for </w:t>
      </w:r>
      <w:r w:rsidR="00503694" w:rsidRPr="00E32773">
        <w:t>the</w:t>
      </w:r>
      <w:r w:rsidR="009E6B9E" w:rsidRPr="00E32773">
        <w:t xml:space="preserve"> </w:t>
      </w:r>
      <w:r w:rsidR="00503694" w:rsidRPr="00E32773">
        <w:t>Jeweller Certificate</w:t>
      </w:r>
      <w:r w:rsidR="009E6B9E" w:rsidRPr="00E32773">
        <w:rPr>
          <w:b/>
          <w:bCs/>
        </w:rPr>
        <w:t xml:space="preserve"> </w:t>
      </w:r>
      <w:r w:rsidR="009E6B9E" w:rsidRPr="00E32773">
        <w:t xml:space="preserve">shall be </w:t>
      </w:r>
      <w:r w:rsidR="00A63BAD" w:rsidRPr="00E32773">
        <w:t xml:space="preserve">as </w:t>
      </w:r>
      <w:r w:rsidR="009E6B9E" w:rsidRPr="00E32773">
        <w:t xml:space="preserve">determined by the </w:t>
      </w:r>
      <w:r w:rsidR="006D6BE7" w:rsidRPr="00E32773">
        <w:t>Bureau</w:t>
      </w:r>
      <w:r w:rsidR="009E6B9E" w:rsidRPr="00E32773">
        <w:t xml:space="preserve"> from time to time.</w:t>
      </w:r>
    </w:p>
    <w:p w:rsidR="00AE3AAA" w:rsidRDefault="00C04674" w:rsidP="00C52100">
      <w:pPr>
        <w:pStyle w:val="NormalWeb"/>
        <w:tabs>
          <w:tab w:val="left" w:pos="720"/>
        </w:tabs>
        <w:spacing w:before="120" w:beforeAutospacing="0" w:after="120" w:afterAutospacing="0" w:line="360" w:lineRule="auto"/>
        <w:contextualSpacing/>
        <w:jc w:val="both"/>
      </w:pPr>
      <w:r>
        <w:t>(2</w:t>
      </w:r>
      <w:r w:rsidR="009E6B9E" w:rsidRPr="00E32773">
        <w:t xml:space="preserve">) </w:t>
      </w:r>
      <w:r w:rsidR="00971EC4" w:rsidRPr="00E32773">
        <w:t xml:space="preserve">   </w:t>
      </w:r>
      <w:r w:rsidR="009E6B9E" w:rsidRPr="00E32773">
        <w:t>The certification fee for grant</w:t>
      </w:r>
      <w:r w:rsidR="00790D5F">
        <w:t xml:space="preserve"> and </w:t>
      </w:r>
      <w:r w:rsidR="00E519EF" w:rsidRPr="00E32773">
        <w:t>renewal</w:t>
      </w:r>
      <w:r w:rsidR="009E6B9E" w:rsidRPr="00E32773">
        <w:t xml:space="preserve"> of certificate shall be paid in advance by the </w:t>
      </w:r>
      <w:r w:rsidR="00A01A04">
        <w:t xml:space="preserve">jeweller </w:t>
      </w:r>
      <w:r w:rsidR="009E6B9E" w:rsidRPr="00E32773">
        <w:t>at the time of grant</w:t>
      </w:r>
      <w:r w:rsidR="00790D5F">
        <w:t xml:space="preserve"> or </w:t>
      </w:r>
      <w:r w:rsidR="009E6B9E" w:rsidRPr="00E32773">
        <w:t xml:space="preserve">renewal of </w:t>
      </w:r>
      <w:r w:rsidR="00A63BAD" w:rsidRPr="00E32773">
        <w:t xml:space="preserve">jeweller </w:t>
      </w:r>
      <w:r w:rsidR="009E6B9E" w:rsidRPr="00E32773">
        <w:t xml:space="preserve">certificate. </w:t>
      </w:r>
      <w:r w:rsidR="00A63BAD" w:rsidRPr="00E32773">
        <w:t>In case of cancellation</w:t>
      </w:r>
      <w:r w:rsidR="009E6B9E" w:rsidRPr="00E32773">
        <w:t xml:space="preserve">, </w:t>
      </w:r>
      <w:r w:rsidR="00A63BAD" w:rsidRPr="00E32773">
        <w:t>certification fee</w:t>
      </w:r>
      <w:r w:rsidR="009E6B9E" w:rsidRPr="00E32773">
        <w:t xml:space="preserve"> shall not be refunded.</w:t>
      </w:r>
    </w:p>
    <w:p w:rsidR="00E519EF" w:rsidRDefault="005A1ED0" w:rsidP="00C52100">
      <w:pPr>
        <w:pStyle w:val="NormalWeb"/>
        <w:spacing w:before="120" w:beforeAutospacing="0" w:after="120" w:afterAutospacing="0" w:line="360" w:lineRule="auto"/>
        <w:contextualSpacing/>
        <w:jc w:val="both"/>
        <w:rPr>
          <w:b/>
          <w:bCs/>
        </w:rPr>
      </w:pPr>
      <w:r>
        <w:rPr>
          <w:b/>
          <w:bCs/>
        </w:rPr>
        <w:t>6</w:t>
      </w:r>
      <w:r w:rsidR="00147CE3">
        <w:rPr>
          <w:b/>
          <w:bCs/>
        </w:rPr>
        <w:t>.</w:t>
      </w:r>
      <w:r w:rsidR="00D21391" w:rsidRPr="00E32773">
        <w:rPr>
          <w:rStyle w:val="Strong"/>
        </w:rPr>
        <w:tab/>
      </w:r>
      <w:r w:rsidR="00E519EF" w:rsidRPr="00E32773">
        <w:rPr>
          <w:b/>
          <w:bCs/>
        </w:rPr>
        <w:t xml:space="preserve">Grant of Certificate </w:t>
      </w:r>
    </w:p>
    <w:p w:rsidR="00FC2440" w:rsidRPr="008E2128" w:rsidRDefault="00C04674" w:rsidP="00C52100">
      <w:pPr>
        <w:pStyle w:val="NormalWeb"/>
        <w:spacing w:before="120" w:beforeAutospacing="0" w:after="120" w:afterAutospacing="0" w:line="360" w:lineRule="auto"/>
        <w:contextualSpacing/>
        <w:jc w:val="both"/>
      </w:pPr>
      <w:r>
        <w:t>(</w:t>
      </w:r>
      <w:r w:rsidR="00727630">
        <w:t>1</w:t>
      </w:r>
      <w:r w:rsidR="00E519EF" w:rsidRPr="00E32773">
        <w:t xml:space="preserve">) </w:t>
      </w:r>
      <w:r w:rsidR="00E519EF" w:rsidRPr="00E32773">
        <w:tab/>
        <w:t xml:space="preserve"> </w:t>
      </w:r>
      <w:r w:rsidR="00790D5F" w:rsidRPr="008E2128">
        <w:t>G</w:t>
      </w:r>
      <w:r w:rsidR="00E65964" w:rsidRPr="008E2128">
        <w:t>rant of jeweller certificate</w:t>
      </w:r>
      <w:r w:rsidR="00790D5F" w:rsidRPr="008E2128">
        <w:t xml:space="preserve"> shall be made </w:t>
      </w:r>
    </w:p>
    <w:p w:rsidR="00454D5D" w:rsidRDefault="00FC2440" w:rsidP="00FC2440">
      <w:pPr>
        <w:pStyle w:val="NormalWeb"/>
        <w:spacing w:before="120" w:beforeAutospacing="0" w:after="120" w:afterAutospacing="0" w:line="360" w:lineRule="auto"/>
        <w:ind w:firstLine="720"/>
        <w:contextualSpacing/>
        <w:jc w:val="both"/>
      </w:pPr>
      <w:r w:rsidRPr="008E2128">
        <w:t xml:space="preserve">a) </w:t>
      </w:r>
      <w:r w:rsidR="00454D5D" w:rsidRPr="006A715D">
        <w:rPr>
          <w:bCs/>
          <w:iCs/>
        </w:rPr>
        <w:t>if the application is found in order</w:t>
      </w:r>
    </w:p>
    <w:p w:rsidR="00727630" w:rsidRPr="008E2128" w:rsidRDefault="00454D5D" w:rsidP="00FC2440">
      <w:pPr>
        <w:pStyle w:val="NormalWeb"/>
        <w:spacing w:before="120" w:beforeAutospacing="0" w:after="120" w:afterAutospacing="0" w:line="360" w:lineRule="auto"/>
        <w:ind w:firstLine="720"/>
        <w:contextualSpacing/>
        <w:jc w:val="both"/>
      </w:pPr>
      <w:r>
        <w:t xml:space="preserve">b)  </w:t>
      </w:r>
      <w:r w:rsidR="00790D5F" w:rsidRPr="008E2128">
        <w:t>on payment of certification fee as specified by Bureau from time to time</w:t>
      </w:r>
      <w:r w:rsidR="00E65964" w:rsidRPr="008E2128">
        <w:t>.</w:t>
      </w:r>
    </w:p>
    <w:p w:rsidR="00FC2440" w:rsidRPr="008E2128" w:rsidRDefault="00454D5D" w:rsidP="00FC2440">
      <w:pPr>
        <w:pStyle w:val="NormalWeb"/>
        <w:spacing w:before="120" w:beforeAutospacing="0" w:after="120" w:afterAutospacing="0" w:line="360" w:lineRule="auto"/>
        <w:ind w:left="720"/>
        <w:contextualSpacing/>
        <w:jc w:val="both"/>
      </w:pPr>
      <w:r>
        <w:t>c</w:t>
      </w:r>
      <w:r w:rsidR="00FC2440" w:rsidRPr="008E2128">
        <w:t xml:space="preserve">) on expiry of cooling period in case of </w:t>
      </w:r>
      <w:r w:rsidR="008779B7" w:rsidRPr="008E2128">
        <w:t xml:space="preserve">cancellation </w:t>
      </w:r>
      <w:r w:rsidR="00A143ED" w:rsidRPr="00CD0BAC">
        <w:t>or non-renewal</w:t>
      </w:r>
      <w:r w:rsidR="00A143ED">
        <w:t xml:space="preserve"> </w:t>
      </w:r>
      <w:r w:rsidR="008779B7" w:rsidRPr="008E2128">
        <w:t xml:space="preserve">of certificate as specified in regulation 9(5) or </w:t>
      </w:r>
      <w:r w:rsidR="00FC2440" w:rsidRPr="008E2128">
        <w:t xml:space="preserve">conviction under provisions of BIS Act as </w:t>
      </w:r>
      <w:r w:rsidR="00C31601" w:rsidRPr="008E2128">
        <w:t>specified in regulation 9(9)</w:t>
      </w:r>
      <w:r w:rsidR="008779B7" w:rsidRPr="008E2128">
        <w:t>.</w:t>
      </w:r>
      <w:r w:rsidR="00FC2440" w:rsidRPr="008E2128">
        <w:t xml:space="preserve"> </w:t>
      </w:r>
    </w:p>
    <w:p w:rsidR="005B11B7" w:rsidRPr="0057082D" w:rsidRDefault="00727630" w:rsidP="005B11B7">
      <w:pPr>
        <w:pStyle w:val="NormalWeb"/>
        <w:spacing w:before="0" w:beforeAutospacing="0" w:after="0" w:afterAutospacing="0" w:line="360" w:lineRule="auto"/>
        <w:jc w:val="both"/>
        <w:rPr>
          <w:i/>
        </w:rPr>
      </w:pPr>
      <w:r>
        <w:t>(2</w:t>
      </w:r>
      <w:r w:rsidR="00E519EF" w:rsidRPr="00E32773">
        <w:t>)</w:t>
      </w:r>
      <w:r w:rsidR="00E519EF" w:rsidRPr="00E32773">
        <w:tab/>
        <w:t xml:space="preserve">The certificate shall be granted </w:t>
      </w:r>
      <w:r w:rsidR="00A105A2" w:rsidRPr="00A105A2">
        <w:t xml:space="preserve">in the </w:t>
      </w:r>
      <w:r w:rsidR="005B11B7" w:rsidRPr="00A105A2">
        <w:t xml:space="preserve">format </w:t>
      </w:r>
      <w:r w:rsidR="0057082D" w:rsidRPr="00FC2440">
        <w:t xml:space="preserve">as specified by </w:t>
      </w:r>
      <w:r w:rsidR="00A01A04">
        <w:t xml:space="preserve">the </w:t>
      </w:r>
      <w:r w:rsidR="0057082D" w:rsidRPr="00FC2440">
        <w:t>Bureau</w:t>
      </w:r>
      <w:r w:rsidR="00A01A04" w:rsidRPr="00A01A04">
        <w:t xml:space="preserve"> </w:t>
      </w:r>
      <w:r w:rsidR="00A01A04">
        <w:t xml:space="preserve">and </w:t>
      </w:r>
      <w:r w:rsidR="00A01A04" w:rsidRPr="00E32773">
        <w:t xml:space="preserve">shall be valid for a period as </w:t>
      </w:r>
      <w:r w:rsidR="00A01A04">
        <w:t>specified</w:t>
      </w:r>
      <w:r w:rsidR="00A105A2" w:rsidRPr="0057082D">
        <w:rPr>
          <w:i/>
        </w:rPr>
        <w:t>.</w:t>
      </w:r>
    </w:p>
    <w:p w:rsidR="005B11B7" w:rsidRDefault="00727630" w:rsidP="005B11B7">
      <w:pPr>
        <w:pStyle w:val="NormalWeb"/>
        <w:spacing w:before="0" w:beforeAutospacing="0" w:after="0" w:afterAutospacing="0" w:line="360" w:lineRule="auto"/>
        <w:jc w:val="both"/>
      </w:pPr>
      <w:r>
        <w:t>(3</w:t>
      </w:r>
      <w:r w:rsidR="005B11B7" w:rsidRPr="005B11B7">
        <w:t xml:space="preserve">) </w:t>
      </w:r>
      <w:r w:rsidR="005B11B7" w:rsidRPr="005B11B7">
        <w:tab/>
        <w:t xml:space="preserve">Particulars of all certificates issued </w:t>
      </w:r>
      <w:r w:rsidR="00A01A04">
        <w:t>wi</w:t>
      </w:r>
      <w:r w:rsidR="005B11B7" w:rsidRPr="005B11B7">
        <w:t>ll be suitably maintained by the Bureau</w:t>
      </w:r>
      <w:r w:rsidR="00A01A04">
        <w:t xml:space="preserve"> and the list will be hosted on the website of the Bureau.</w:t>
      </w:r>
    </w:p>
    <w:p w:rsidR="00454D5D" w:rsidRDefault="00454D5D" w:rsidP="005B11B7">
      <w:pPr>
        <w:pStyle w:val="NormalWeb"/>
        <w:spacing w:before="0" w:beforeAutospacing="0" w:after="0" w:afterAutospacing="0" w:line="360" w:lineRule="auto"/>
        <w:jc w:val="both"/>
      </w:pPr>
    </w:p>
    <w:p w:rsidR="001455EB" w:rsidRDefault="005B11B7" w:rsidP="005B11B7">
      <w:pPr>
        <w:pStyle w:val="NormalWeb"/>
        <w:spacing w:before="0" w:beforeAutospacing="0" w:after="0" w:afterAutospacing="0" w:line="360" w:lineRule="auto"/>
        <w:jc w:val="both"/>
      </w:pPr>
      <w:r>
        <w:lastRenderedPageBreak/>
        <w:t>(</w:t>
      </w:r>
      <w:r w:rsidR="00727630">
        <w:t>4</w:t>
      </w:r>
      <w:r w:rsidR="00A105A2">
        <w:t>)</w:t>
      </w:r>
      <w:r w:rsidR="00E519EF" w:rsidRPr="00E32773">
        <w:tab/>
        <w:t xml:space="preserve">Grant of Certificate shall be subject to terms and conditions </w:t>
      </w:r>
      <w:r w:rsidR="00DF6E85" w:rsidRPr="00FC2440">
        <w:t xml:space="preserve">as </w:t>
      </w:r>
      <w:r w:rsidR="00E519EF" w:rsidRPr="00E32773">
        <w:t>given i</w:t>
      </w:r>
      <w:r w:rsidR="00FC2440">
        <w:t xml:space="preserve">n </w:t>
      </w:r>
    </w:p>
    <w:p w:rsidR="00E519EF" w:rsidRDefault="00A43DDB" w:rsidP="005B11B7">
      <w:pPr>
        <w:pStyle w:val="NormalWeb"/>
        <w:spacing w:before="0" w:beforeAutospacing="0" w:after="0" w:afterAutospacing="0" w:line="360" w:lineRule="auto"/>
        <w:jc w:val="both"/>
      </w:pPr>
      <w:r>
        <w:t xml:space="preserve">regulation </w:t>
      </w:r>
      <w:r w:rsidR="008724B6">
        <w:t>7</w:t>
      </w:r>
      <w:r w:rsidR="00E519EF" w:rsidRPr="00E32773">
        <w:t>.</w:t>
      </w:r>
    </w:p>
    <w:p w:rsidR="00FC2440" w:rsidRPr="0014116D" w:rsidRDefault="00FC2440" w:rsidP="005B11B7">
      <w:pPr>
        <w:pStyle w:val="NormalWeb"/>
        <w:spacing w:before="0" w:beforeAutospacing="0" w:after="0" w:afterAutospacing="0" w:line="360" w:lineRule="auto"/>
        <w:jc w:val="both"/>
      </w:pPr>
      <w:r>
        <w:t>(5)</w:t>
      </w:r>
      <w:r>
        <w:tab/>
      </w:r>
      <w:r w:rsidRPr="008E2128">
        <w:t>Rejection of Application</w:t>
      </w:r>
      <w:r w:rsidRPr="008E2128">
        <w:rPr>
          <w:b/>
        </w:rPr>
        <w:t xml:space="preserve">: </w:t>
      </w:r>
      <w:r w:rsidRPr="008E2128">
        <w:t xml:space="preserve">The application may be rejected if the </w:t>
      </w:r>
      <w:r w:rsidR="007B0F2F" w:rsidRPr="006A715D">
        <w:t>documents and (or)</w:t>
      </w:r>
      <w:r w:rsidR="007B0F2F">
        <w:rPr>
          <w:b/>
          <w:bCs/>
          <w:i/>
          <w:iCs/>
        </w:rPr>
        <w:t xml:space="preserve"> </w:t>
      </w:r>
      <w:r w:rsidRPr="008E2128">
        <w:t xml:space="preserve">clarification </w:t>
      </w:r>
      <w:r w:rsidR="00C3610C" w:rsidRPr="008E2128">
        <w:t xml:space="preserve">sought by </w:t>
      </w:r>
      <w:r w:rsidR="00CD0BAC">
        <w:t xml:space="preserve">the </w:t>
      </w:r>
      <w:r w:rsidR="00C3610C" w:rsidRPr="008E2128">
        <w:t>Bureau is not satisfactorily furnished</w:t>
      </w:r>
      <w:r w:rsidR="00CD0BAC">
        <w:t>. T</w:t>
      </w:r>
      <w:r w:rsidR="00C3610C" w:rsidRPr="008E2128">
        <w:t xml:space="preserve">he grounds of rejection shall be communicated through email </w:t>
      </w:r>
      <w:r w:rsidR="00CD0BAC">
        <w:t xml:space="preserve">or speed post </w:t>
      </w:r>
      <w:r w:rsidR="00C3610C" w:rsidRPr="008E2128">
        <w:t xml:space="preserve">giving a period of 14 days to the applicant to make </w:t>
      </w:r>
      <w:r w:rsidR="00C3610C" w:rsidRPr="0014116D">
        <w:t>a</w:t>
      </w:r>
      <w:r w:rsidR="00CD0BAC">
        <w:t>ny</w:t>
      </w:r>
      <w:r w:rsidR="00C3610C" w:rsidRPr="0014116D">
        <w:t xml:space="preserve"> </w:t>
      </w:r>
      <w:r w:rsidR="008E2128" w:rsidRPr="0014116D">
        <w:t>submission</w:t>
      </w:r>
      <w:r w:rsidR="00C3610C" w:rsidRPr="008E2128">
        <w:t>.</w:t>
      </w:r>
      <w:r w:rsidR="00577558" w:rsidRPr="008E2128">
        <w:t xml:space="preserve"> The </w:t>
      </w:r>
      <w:r w:rsidR="007D6904" w:rsidRPr="008E2128">
        <w:t xml:space="preserve">grant of certificate or otherwise shall be determined </w:t>
      </w:r>
      <w:r w:rsidR="00454D5D" w:rsidRPr="006A715D">
        <w:rPr>
          <w:bCs/>
          <w:iCs/>
        </w:rPr>
        <w:t xml:space="preserve">based </w:t>
      </w:r>
      <w:r w:rsidR="007D6904" w:rsidRPr="006A715D">
        <w:rPr>
          <w:bCs/>
          <w:iCs/>
        </w:rPr>
        <w:t>on</w:t>
      </w:r>
      <w:r w:rsidR="007D6904" w:rsidRPr="008E2128">
        <w:t xml:space="preserve"> such </w:t>
      </w:r>
      <w:r w:rsidR="008E2128" w:rsidRPr="0014116D">
        <w:t>submission</w:t>
      </w:r>
      <w:r w:rsidR="007D6904" w:rsidRPr="0014116D">
        <w:t>.</w:t>
      </w:r>
      <w:r w:rsidR="008E2128">
        <w:t xml:space="preserve"> </w:t>
      </w:r>
      <w:r w:rsidR="008E2128" w:rsidRPr="0014116D">
        <w:t>The application fee shall not be refunded in case of rejection.</w:t>
      </w:r>
    </w:p>
    <w:p w:rsidR="00E32773" w:rsidRDefault="005A1ED0" w:rsidP="00C52100">
      <w:pPr>
        <w:pStyle w:val="NormalWeb"/>
        <w:spacing w:before="120" w:beforeAutospacing="0" w:after="120" w:afterAutospacing="0" w:line="360" w:lineRule="auto"/>
        <w:contextualSpacing/>
        <w:jc w:val="both"/>
        <w:rPr>
          <w:rStyle w:val="Strong"/>
        </w:rPr>
      </w:pPr>
      <w:r>
        <w:rPr>
          <w:b/>
          <w:bCs/>
        </w:rPr>
        <w:t>7</w:t>
      </w:r>
      <w:r w:rsidR="00147CE3">
        <w:rPr>
          <w:b/>
          <w:bCs/>
        </w:rPr>
        <w:t>.</w:t>
      </w:r>
      <w:r w:rsidR="00030152" w:rsidRPr="00E32773">
        <w:rPr>
          <w:b/>
          <w:bCs/>
        </w:rPr>
        <w:tab/>
      </w:r>
      <w:r w:rsidR="00E519EF" w:rsidRPr="00E32773">
        <w:rPr>
          <w:rStyle w:val="Strong"/>
        </w:rPr>
        <w:t xml:space="preserve">Terms &amp; Conditions </w:t>
      </w:r>
    </w:p>
    <w:p w:rsidR="00E519EF" w:rsidRDefault="00C04674" w:rsidP="00C52100">
      <w:pPr>
        <w:pStyle w:val="NormalWeb"/>
        <w:spacing w:before="120" w:beforeAutospacing="0" w:after="120" w:afterAutospacing="0" w:line="360" w:lineRule="auto"/>
        <w:contextualSpacing/>
        <w:jc w:val="both"/>
      </w:pPr>
      <w:r>
        <w:rPr>
          <w:rStyle w:val="Strong"/>
          <w:b w:val="0"/>
          <w:bCs w:val="0"/>
        </w:rPr>
        <w:t>(1</w:t>
      </w:r>
      <w:r w:rsidR="00E519EF" w:rsidRPr="00E32773">
        <w:rPr>
          <w:rStyle w:val="Strong"/>
          <w:b w:val="0"/>
          <w:bCs w:val="0"/>
        </w:rPr>
        <w:t>)</w:t>
      </w:r>
      <w:r w:rsidR="00E519EF" w:rsidRPr="00E32773">
        <w:rPr>
          <w:rStyle w:val="Strong"/>
        </w:rPr>
        <w:tab/>
      </w:r>
      <w:r w:rsidR="0014116D">
        <w:t>T</w:t>
      </w:r>
      <w:r w:rsidR="00E519EF" w:rsidRPr="00E32773">
        <w:t>he certified jeweller shall remain responsible for purity</w:t>
      </w:r>
      <w:r w:rsidR="000A6988">
        <w:t xml:space="preserve"> </w:t>
      </w:r>
      <w:r w:rsidR="000A6988" w:rsidRPr="00CD0BAC">
        <w:t>and</w:t>
      </w:r>
      <w:r w:rsidR="000A6988">
        <w:t xml:space="preserve"> </w:t>
      </w:r>
      <w:r w:rsidR="00E519EF" w:rsidRPr="00E32773">
        <w:t xml:space="preserve">fineness of the hallmarked </w:t>
      </w:r>
      <w:r w:rsidR="00CD0BAC">
        <w:rPr>
          <w:iCs/>
        </w:rPr>
        <w:t>precious metal articles</w:t>
      </w:r>
      <w:r w:rsidR="00CD0BAC" w:rsidRPr="00E32773">
        <w:t xml:space="preserve"> </w:t>
      </w:r>
      <w:r w:rsidR="00E519EF" w:rsidRPr="00E32773">
        <w:t xml:space="preserve">sold by him. </w:t>
      </w:r>
    </w:p>
    <w:p w:rsidR="0014116D" w:rsidRPr="00E32773" w:rsidRDefault="0014116D" w:rsidP="00C52100">
      <w:pPr>
        <w:pStyle w:val="NormalWeb"/>
        <w:spacing w:before="120" w:beforeAutospacing="0" w:after="120" w:afterAutospacing="0" w:line="360" w:lineRule="auto"/>
        <w:contextualSpacing/>
        <w:jc w:val="both"/>
      </w:pPr>
      <w:r>
        <w:t>(2)</w:t>
      </w:r>
      <w:r>
        <w:tab/>
      </w:r>
      <w:r w:rsidRPr="00CD0BAC">
        <w:t>The jeweller certificate shall be valid for the premises mentioned in the certificate.</w:t>
      </w:r>
    </w:p>
    <w:p w:rsidR="00E519EF" w:rsidRPr="00E32773" w:rsidRDefault="00C04674" w:rsidP="00C52100">
      <w:pPr>
        <w:pStyle w:val="NormalWeb"/>
        <w:spacing w:before="120" w:beforeAutospacing="0" w:after="120" w:afterAutospacing="0" w:line="360" w:lineRule="auto"/>
        <w:contextualSpacing/>
        <w:jc w:val="both"/>
      </w:pPr>
      <w:r>
        <w:t>(</w:t>
      </w:r>
      <w:r w:rsidR="0014116D">
        <w:t>3</w:t>
      </w:r>
      <w:r w:rsidR="00E519EF" w:rsidRPr="00E32773">
        <w:t>)</w:t>
      </w:r>
      <w:r w:rsidR="00E519EF" w:rsidRPr="00E32773">
        <w:tab/>
        <w:t xml:space="preserve">The certified jeweller shall inform the Bureau </w:t>
      </w:r>
      <w:r w:rsidR="008E2128">
        <w:t xml:space="preserve">of </w:t>
      </w:r>
      <w:r w:rsidR="00E519EF" w:rsidRPr="00E32773">
        <w:t>any change in management</w:t>
      </w:r>
      <w:r w:rsidR="0014116D">
        <w:t xml:space="preserve"> </w:t>
      </w:r>
      <w:r w:rsidR="00E519EF" w:rsidRPr="00E32773">
        <w:t>of the firm.</w:t>
      </w:r>
    </w:p>
    <w:p w:rsidR="00454D5D" w:rsidRPr="0014116D" w:rsidRDefault="00C04674" w:rsidP="00C52100">
      <w:pPr>
        <w:pStyle w:val="NormalWeb"/>
        <w:spacing w:before="120" w:beforeAutospacing="0" w:after="120" w:afterAutospacing="0" w:line="360" w:lineRule="auto"/>
        <w:contextualSpacing/>
        <w:jc w:val="both"/>
      </w:pPr>
      <w:r>
        <w:t>(</w:t>
      </w:r>
      <w:r w:rsidR="0014116D">
        <w:t>4</w:t>
      </w:r>
      <w:r w:rsidR="00E519EF" w:rsidRPr="00E32773">
        <w:t>)</w:t>
      </w:r>
      <w:r w:rsidR="00E519EF" w:rsidRPr="00E32773">
        <w:tab/>
        <w:t>The certified jeweller shall get the</w:t>
      </w:r>
      <w:r w:rsidR="00CD0BAC">
        <w:t xml:space="preserve"> </w:t>
      </w:r>
      <w:r w:rsidR="00CD0BAC">
        <w:rPr>
          <w:iCs/>
        </w:rPr>
        <w:t>precious metal articles</w:t>
      </w:r>
      <w:r w:rsidR="00E519EF" w:rsidRPr="00E32773">
        <w:t xml:space="preserve"> hallmarked </w:t>
      </w:r>
      <w:r w:rsidR="0014116D" w:rsidRPr="00E32773">
        <w:t xml:space="preserve">as per the relevant Indian Standard </w:t>
      </w:r>
      <w:r w:rsidR="00E519EF" w:rsidRPr="00E32773">
        <w:t>from an Assaying and Hallmarking Centre recognized by the Bureau</w:t>
      </w:r>
      <w:r w:rsidR="0014116D">
        <w:t>.</w:t>
      </w:r>
      <w:r w:rsidR="008E2128">
        <w:t xml:space="preserve"> </w:t>
      </w:r>
      <w:r w:rsidR="008E2128" w:rsidRPr="0014116D">
        <w:t xml:space="preserve">Upon amendment or revision of </w:t>
      </w:r>
      <w:r w:rsidR="0014116D">
        <w:t xml:space="preserve">the </w:t>
      </w:r>
      <w:r w:rsidR="008E2128" w:rsidRPr="0014116D">
        <w:t>standard, before implementing</w:t>
      </w:r>
      <w:r w:rsidR="00CD0BAC">
        <w:t>,</w:t>
      </w:r>
      <w:r w:rsidR="008E2128" w:rsidRPr="0014116D">
        <w:t xml:space="preserve"> a notice of at least one month in this regard shall be given to the jewel</w:t>
      </w:r>
      <w:r w:rsidR="00232759">
        <w:t>l</w:t>
      </w:r>
      <w:r w:rsidR="008E2128" w:rsidRPr="0014116D">
        <w:t>er by the Bureau.</w:t>
      </w:r>
    </w:p>
    <w:p w:rsidR="00454D5D" w:rsidRPr="00454D5D" w:rsidRDefault="00C3610C" w:rsidP="00C52100">
      <w:pPr>
        <w:pStyle w:val="NormalWeb"/>
        <w:spacing w:before="120" w:beforeAutospacing="0" w:after="120" w:afterAutospacing="0" w:line="360" w:lineRule="auto"/>
        <w:contextualSpacing/>
        <w:jc w:val="both"/>
        <w:rPr>
          <w:b/>
          <w:i/>
        </w:rPr>
      </w:pPr>
      <w:r>
        <w:t>(</w:t>
      </w:r>
      <w:r w:rsidR="0014116D">
        <w:t>5</w:t>
      </w:r>
      <w:r w:rsidR="00E519EF" w:rsidRPr="00E32773">
        <w:t xml:space="preserve">) </w:t>
      </w:r>
      <w:r w:rsidR="00E519EF" w:rsidRPr="00E32773">
        <w:tab/>
      </w:r>
      <w:r w:rsidR="00454D5D" w:rsidRPr="006A715D">
        <w:rPr>
          <w:bCs/>
          <w:iCs/>
        </w:rPr>
        <w:t>The certified jeweler may also sell such hallmarked precious metal articles, which are marked with the identification mark of any other certified jewe</w:t>
      </w:r>
      <w:r w:rsidR="007B0F2F" w:rsidRPr="006A715D">
        <w:rPr>
          <w:bCs/>
          <w:iCs/>
        </w:rPr>
        <w:t>l</w:t>
      </w:r>
      <w:r w:rsidR="00454D5D" w:rsidRPr="006A715D">
        <w:rPr>
          <w:bCs/>
          <w:iCs/>
        </w:rPr>
        <w:t xml:space="preserve">ler, provided </w:t>
      </w:r>
      <w:r w:rsidR="00FE2B64" w:rsidRPr="006A715D">
        <w:rPr>
          <w:bCs/>
          <w:iCs/>
        </w:rPr>
        <w:t>evidence</w:t>
      </w:r>
      <w:r w:rsidR="00454D5D" w:rsidRPr="006A715D">
        <w:rPr>
          <w:bCs/>
          <w:iCs/>
        </w:rPr>
        <w:t xml:space="preserve"> of purchase or authorization in any other form is available with him.</w:t>
      </w:r>
      <w:r w:rsidR="007B0F2F" w:rsidRPr="006A715D">
        <w:rPr>
          <w:bCs/>
          <w:iCs/>
        </w:rPr>
        <w:t xml:space="preserve"> In such cases, the jeweller getting the article hallmarked and whose identification mark is on the article shall be responsible for purity and fineness.</w:t>
      </w:r>
    </w:p>
    <w:p w:rsidR="00E519EF" w:rsidRPr="00E32773" w:rsidRDefault="00454D5D" w:rsidP="00C52100">
      <w:pPr>
        <w:pStyle w:val="NormalWeb"/>
        <w:spacing w:before="120" w:beforeAutospacing="0" w:after="120" w:afterAutospacing="0" w:line="360" w:lineRule="auto"/>
        <w:contextualSpacing/>
        <w:jc w:val="both"/>
      </w:pPr>
      <w:r>
        <w:t xml:space="preserve">(6) </w:t>
      </w:r>
      <w:r>
        <w:tab/>
      </w:r>
      <w:r w:rsidR="00E519EF" w:rsidRPr="00E32773">
        <w:t>The bill</w:t>
      </w:r>
      <w:r w:rsidR="00C3610C">
        <w:t xml:space="preserve"> or invoice</w:t>
      </w:r>
      <w:r w:rsidR="00E519EF" w:rsidRPr="00E32773">
        <w:t xml:space="preserve"> of sale of hallmarked </w:t>
      </w:r>
      <w:r w:rsidR="00CD0BAC">
        <w:rPr>
          <w:iCs/>
        </w:rPr>
        <w:t>precious metal articles</w:t>
      </w:r>
      <w:r w:rsidR="00E519EF" w:rsidRPr="00E32773">
        <w:t xml:space="preserve">, shall indicate separately description of each article, </w:t>
      </w:r>
      <w:r w:rsidR="0014116D">
        <w:t>net</w:t>
      </w:r>
      <w:r w:rsidR="00E519EF" w:rsidRPr="00E32773">
        <w:t xml:space="preserve"> weight</w:t>
      </w:r>
      <w:r w:rsidR="0014116D">
        <w:t xml:space="preserve"> of precious metal</w:t>
      </w:r>
      <w:r w:rsidR="00E519EF" w:rsidRPr="00E32773">
        <w:t>, purity</w:t>
      </w:r>
      <w:r w:rsidR="00102D27">
        <w:t xml:space="preserve"> </w:t>
      </w:r>
      <w:r w:rsidR="00102D27" w:rsidRPr="0014116D">
        <w:t xml:space="preserve">in carat and </w:t>
      </w:r>
      <w:r w:rsidR="00E519EF" w:rsidRPr="0014116D">
        <w:t>fineness</w:t>
      </w:r>
      <w:r w:rsidR="00E519EF" w:rsidRPr="00E32773">
        <w:t xml:space="preserve"> and hallmarking charges</w:t>
      </w:r>
      <w:r w:rsidR="0014116D">
        <w:t>,</w:t>
      </w:r>
      <w:r w:rsidR="00E519EF" w:rsidRPr="00E32773">
        <w:t xml:space="preserve"> as </w:t>
      </w:r>
      <w:r w:rsidR="00E32773">
        <w:t>specified</w:t>
      </w:r>
      <w:r w:rsidR="00E519EF" w:rsidRPr="00E32773">
        <w:t xml:space="preserve"> by the Bureau</w:t>
      </w:r>
      <w:r w:rsidR="00C3610C">
        <w:t xml:space="preserve"> from time to time</w:t>
      </w:r>
      <w:r w:rsidR="00E519EF" w:rsidRPr="00E32773">
        <w:t>.</w:t>
      </w:r>
    </w:p>
    <w:p w:rsidR="00E519EF" w:rsidRPr="00C91BC1" w:rsidRDefault="0014116D" w:rsidP="00C52100">
      <w:pPr>
        <w:pStyle w:val="NormalWeb"/>
        <w:spacing w:before="120" w:beforeAutospacing="0" w:after="120" w:afterAutospacing="0" w:line="360" w:lineRule="auto"/>
        <w:contextualSpacing/>
        <w:jc w:val="both"/>
        <w:rPr>
          <w:i/>
        </w:rPr>
      </w:pPr>
      <w:r>
        <w:t>(</w:t>
      </w:r>
      <w:r w:rsidR="00454D5D">
        <w:t>7</w:t>
      </w:r>
      <w:r w:rsidR="00E519EF" w:rsidRPr="00E32773">
        <w:t>)</w:t>
      </w:r>
      <w:r w:rsidR="00E519EF" w:rsidRPr="00E32773">
        <w:tab/>
      </w:r>
      <w:r w:rsidR="00E519EF" w:rsidRPr="00102D27">
        <w:t xml:space="preserve">The certified jeweller shall maintain records as </w:t>
      </w:r>
      <w:r w:rsidR="00C3610C" w:rsidRPr="00102D27">
        <w:t>specified</w:t>
      </w:r>
      <w:r w:rsidR="00C3610C" w:rsidRPr="00C91BC1">
        <w:rPr>
          <w:i/>
        </w:rPr>
        <w:t xml:space="preserve"> </w:t>
      </w:r>
      <w:r w:rsidR="00E519EF" w:rsidRPr="00102D27">
        <w:t xml:space="preserve">by </w:t>
      </w:r>
      <w:r>
        <w:t xml:space="preserve">the </w:t>
      </w:r>
      <w:r w:rsidR="00E519EF" w:rsidRPr="00102D27">
        <w:t>Bureau from time to time.</w:t>
      </w:r>
    </w:p>
    <w:p w:rsidR="00661D7C" w:rsidRPr="00C91BC1" w:rsidRDefault="00C3610C" w:rsidP="00C3610C">
      <w:pPr>
        <w:pStyle w:val="NormalWeb"/>
        <w:spacing w:before="120" w:beforeAutospacing="0" w:after="0" w:afterAutospacing="0" w:line="360" w:lineRule="auto"/>
        <w:jc w:val="both"/>
        <w:rPr>
          <w:i/>
        </w:rPr>
      </w:pPr>
      <w:r>
        <w:t>(</w:t>
      </w:r>
      <w:r w:rsidR="00454D5D">
        <w:t>8</w:t>
      </w:r>
      <w:r w:rsidR="00E519EF" w:rsidRPr="00E32773">
        <w:t>)</w:t>
      </w:r>
      <w:r w:rsidR="00E519EF" w:rsidRPr="00E32773">
        <w:tab/>
      </w:r>
      <w:r w:rsidR="00847E47">
        <w:t xml:space="preserve"> </w:t>
      </w:r>
      <w:r w:rsidR="00E519EF" w:rsidRPr="0014116D">
        <w:t xml:space="preserve">The certified jeweller shall </w:t>
      </w:r>
      <w:r w:rsidRPr="0014116D">
        <w:t xml:space="preserve">co-operate with </w:t>
      </w:r>
      <w:r w:rsidR="00E519EF" w:rsidRPr="0014116D">
        <w:t xml:space="preserve">the </w:t>
      </w:r>
      <w:r w:rsidRPr="0014116D">
        <w:t xml:space="preserve">authorized representative of </w:t>
      </w:r>
      <w:r w:rsidR="00E519EF" w:rsidRPr="0014116D">
        <w:t xml:space="preserve">Bureau </w:t>
      </w:r>
      <w:r w:rsidRPr="0014116D">
        <w:t xml:space="preserve">in inspections of its outlet, </w:t>
      </w:r>
      <w:r w:rsidR="00CD0BAC">
        <w:t xml:space="preserve">in </w:t>
      </w:r>
      <w:r w:rsidRPr="0014116D">
        <w:t xml:space="preserve">production of relevant records and drawl of </w:t>
      </w:r>
      <w:r w:rsidR="00E519EF" w:rsidRPr="0014116D">
        <w:t>sample</w:t>
      </w:r>
      <w:r w:rsidR="0028641E" w:rsidRPr="0014116D">
        <w:t xml:space="preserve"> during surveillance or for investigation of </w:t>
      </w:r>
      <w:r w:rsidR="0014116D" w:rsidRPr="0014116D">
        <w:t xml:space="preserve">a </w:t>
      </w:r>
      <w:r w:rsidR="0028641E" w:rsidRPr="0014116D">
        <w:t>complaint</w:t>
      </w:r>
      <w:r w:rsidR="00E519EF" w:rsidRPr="0014116D">
        <w:t>.</w:t>
      </w:r>
      <w:r w:rsidR="00661D7C" w:rsidRPr="00C91BC1">
        <w:rPr>
          <w:i/>
        </w:rPr>
        <w:t xml:space="preserve"> </w:t>
      </w:r>
    </w:p>
    <w:p w:rsidR="00E519EF" w:rsidRDefault="00C04674" w:rsidP="005B11B7">
      <w:pPr>
        <w:pStyle w:val="NormalWeb"/>
        <w:spacing w:before="0" w:beforeAutospacing="0" w:after="120" w:afterAutospacing="0" w:line="360" w:lineRule="auto"/>
        <w:contextualSpacing/>
        <w:jc w:val="both"/>
      </w:pPr>
      <w:r>
        <w:lastRenderedPageBreak/>
        <w:t>(</w:t>
      </w:r>
      <w:r w:rsidR="00454D5D">
        <w:t>9</w:t>
      </w:r>
      <w:r w:rsidR="00E519EF" w:rsidRPr="00E32773">
        <w:t>)</w:t>
      </w:r>
      <w:r w:rsidR="00E519EF" w:rsidRPr="00E32773">
        <w:tab/>
        <w:t xml:space="preserve">The certified jeweller shall fulfill the display requirements as stipulated by the Bureau from time to time. </w:t>
      </w:r>
    </w:p>
    <w:p w:rsidR="0028641E" w:rsidRPr="006A715D" w:rsidRDefault="0028641E" w:rsidP="005B11B7">
      <w:pPr>
        <w:pStyle w:val="NormalWeb"/>
        <w:spacing w:before="0" w:beforeAutospacing="0" w:after="120" w:afterAutospacing="0" w:line="360" w:lineRule="auto"/>
        <w:contextualSpacing/>
        <w:jc w:val="both"/>
      </w:pPr>
      <w:r w:rsidRPr="00096734">
        <w:t>(</w:t>
      </w:r>
      <w:r w:rsidR="00454D5D">
        <w:t>10</w:t>
      </w:r>
      <w:r w:rsidRPr="00096734">
        <w:t>)</w:t>
      </w:r>
      <w:r w:rsidRPr="0014116D">
        <w:rPr>
          <w:b/>
        </w:rPr>
        <w:tab/>
      </w:r>
      <w:r w:rsidRPr="001455EB">
        <w:t xml:space="preserve">The certified </w:t>
      </w:r>
      <w:r w:rsidR="00E61E33">
        <w:t>jeweler</w:t>
      </w:r>
      <w:r w:rsidR="00E61E33">
        <w:rPr>
          <w:b/>
          <w:bCs/>
          <w:i/>
          <w:iCs/>
        </w:rPr>
        <w:t xml:space="preserve">, </w:t>
      </w:r>
      <w:r w:rsidR="00E61E33" w:rsidRPr="006A715D">
        <w:t>who makes the sale to the consumer</w:t>
      </w:r>
      <w:r w:rsidRPr="001455EB">
        <w:t xml:space="preserve"> shall </w:t>
      </w:r>
      <w:r w:rsidR="00220210" w:rsidRPr="001455EB">
        <w:t xml:space="preserve">pay </w:t>
      </w:r>
      <w:r w:rsidRPr="001455EB">
        <w:t>compensat</w:t>
      </w:r>
      <w:r w:rsidR="00220210" w:rsidRPr="001455EB">
        <w:t>ion to</w:t>
      </w:r>
      <w:r w:rsidRPr="001455EB">
        <w:t xml:space="preserve"> </w:t>
      </w:r>
      <w:r w:rsidR="00CD0BAC" w:rsidRPr="001455EB">
        <w:t xml:space="preserve">consumer </w:t>
      </w:r>
      <w:r w:rsidRPr="001455EB">
        <w:t>for any shortage in purity</w:t>
      </w:r>
      <w:r w:rsidR="000A6988" w:rsidRPr="001455EB">
        <w:t xml:space="preserve"> or fineness </w:t>
      </w:r>
      <w:r w:rsidRPr="001455EB">
        <w:t>as specified by Bureau</w:t>
      </w:r>
      <w:r w:rsidR="00E61E33">
        <w:t xml:space="preserve"> </w:t>
      </w:r>
      <w:r w:rsidR="00E61E33" w:rsidRPr="006A715D">
        <w:t>irrespective of whether the article bears his identification mark or he is selling articles under provisions of regulation 7(5) above</w:t>
      </w:r>
      <w:r w:rsidRPr="006A715D">
        <w:t>.</w:t>
      </w:r>
    </w:p>
    <w:p w:rsidR="00E32773" w:rsidRDefault="0028641E" w:rsidP="00C52100">
      <w:pPr>
        <w:pStyle w:val="NormalWeb"/>
        <w:spacing w:before="120" w:beforeAutospacing="0" w:after="120" w:afterAutospacing="0" w:line="360" w:lineRule="auto"/>
        <w:contextualSpacing/>
        <w:jc w:val="both"/>
      </w:pPr>
      <w:r>
        <w:t>(</w:t>
      </w:r>
      <w:r w:rsidR="0014116D">
        <w:t>1</w:t>
      </w:r>
      <w:r w:rsidR="00454D5D">
        <w:t>1</w:t>
      </w:r>
      <w:r w:rsidR="00E519EF" w:rsidRPr="00E32773">
        <w:t xml:space="preserve">) </w:t>
      </w:r>
      <w:r w:rsidR="00E519EF" w:rsidRPr="00E32773">
        <w:tab/>
        <w:t>The Bureau may alter, during the validity of the certificate, any term and condition of the certificate by giving one month's notice to a certified jeweller.</w:t>
      </w:r>
    </w:p>
    <w:p w:rsidR="00F018E5" w:rsidRDefault="00E519EF" w:rsidP="005B11B7">
      <w:pPr>
        <w:pStyle w:val="NormalWeb"/>
        <w:spacing w:before="120" w:beforeAutospacing="0" w:after="0" w:afterAutospacing="0" w:line="360" w:lineRule="auto"/>
        <w:contextualSpacing/>
        <w:jc w:val="both"/>
      </w:pPr>
      <w:r w:rsidRPr="00E32773">
        <w:t>(l</w:t>
      </w:r>
      <w:r w:rsidR="00454D5D">
        <w:t>2</w:t>
      </w:r>
      <w:r w:rsidRPr="00E32773">
        <w:t>)</w:t>
      </w:r>
      <w:r w:rsidRPr="00E32773">
        <w:tab/>
        <w:t xml:space="preserve">Any violation of above </w:t>
      </w:r>
      <w:r w:rsidR="00220210" w:rsidRPr="0014116D">
        <w:t xml:space="preserve">terms </w:t>
      </w:r>
      <w:r w:rsidR="00220210" w:rsidRPr="00220210">
        <w:rPr>
          <w:i/>
        </w:rPr>
        <w:t>&amp;</w:t>
      </w:r>
      <w:r w:rsidR="00220210">
        <w:t xml:space="preserve"> </w:t>
      </w:r>
      <w:r w:rsidRPr="00E32773">
        <w:t xml:space="preserve">conditions, may lead to the cancellation of the </w:t>
      </w:r>
      <w:r w:rsidR="00A105A2">
        <w:t>jeweller c</w:t>
      </w:r>
      <w:r w:rsidRPr="00E32773">
        <w:t>ertificate.</w:t>
      </w:r>
    </w:p>
    <w:p w:rsidR="00E32773" w:rsidRPr="00E32773" w:rsidRDefault="005A1ED0" w:rsidP="005B11B7">
      <w:pPr>
        <w:spacing w:line="360" w:lineRule="auto"/>
        <w:ind w:left="540" w:hanging="540"/>
        <w:contextualSpacing/>
        <w:jc w:val="both"/>
        <w:rPr>
          <w:b/>
          <w:bCs/>
        </w:rPr>
      </w:pPr>
      <w:r>
        <w:rPr>
          <w:b/>
          <w:bCs/>
        </w:rPr>
        <w:t>8</w:t>
      </w:r>
      <w:r w:rsidR="00147CE3">
        <w:rPr>
          <w:b/>
          <w:bCs/>
        </w:rPr>
        <w:t>.</w:t>
      </w:r>
      <w:r w:rsidR="00D21391" w:rsidRPr="00E32773">
        <w:rPr>
          <w:b/>
          <w:bCs/>
        </w:rPr>
        <w:tab/>
      </w:r>
      <w:r w:rsidR="00C1525D" w:rsidRPr="00E32773">
        <w:rPr>
          <w:b/>
          <w:bCs/>
        </w:rPr>
        <w:t xml:space="preserve">Renewal of </w:t>
      </w:r>
      <w:r w:rsidR="00030152" w:rsidRPr="00E32773">
        <w:rPr>
          <w:b/>
          <w:bCs/>
        </w:rPr>
        <w:t>C</w:t>
      </w:r>
      <w:r w:rsidR="00E4165D" w:rsidRPr="00E32773">
        <w:rPr>
          <w:b/>
          <w:bCs/>
        </w:rPr>
        <w:t>ertificate</w:t>
      </w:r>
      <w:r w:rsidR="00C1525D" w:rsidRPr="00E32773">
        <w:rPr>
          <w:b/>
          <w:bCs/>
        </w:rPr>
        <w:t xml:space="preserve"> </w:t>
      </w:r>
    </w:p>
    <w:p w:rsidR="00F018E5" w:rsidRDefault="00C04674" w:rsidP="005B11B7">
      <w:pPr>
        <w:pStyle w:val="NormalWeb"/>
        <w:spacing w:before="0" w:beforeAutospacing="0" w:after="120" w:afterAutospacing="0" w:line="360" w:lineRule="auto"/>
        <w:contextualSpacing/>
        <w:jc w:val="both"/>
      </w:pPr>
      <w:r>
        <w:t>(1</w:t>
      </w:r>
      <w:r w:rsidR="003D5245" w:rsidRPr="00E32773">
        <w:t>)</w:t>
      </w:r>
      <w:r w:rsidR="00E519EF" w:rsidRPr="00E32773">
        <w:tab/>
      </w:r>
      <w:r w:rsidR="00F018E5" w:rsidRPr="00E32773">
        <w:t>The certified jeweller shall</w:t>
      </w:r>
      <w:r w:rsidR="00F018E5">
        <w:t xml:space="preserve"> submit renewal application </w:t>
      </w:r>
      <w:r w:rsidR="0054459D" w:rsidRPr="00CD0BAC">
        <w:t xml:space="preserve">with </w:t>
      </w:r>
      <w:r w:rsidR="0054459D" w:rsidRPr="00220210">
        <w:t xml:space="preserve">specified details along with </w:t>
      </w:r>
      <w:r w:rsidR="00F018E5" w:rsidRPr="00220210">
        <w:t xml:space="preserve">renewal application </w:t>
      </w:r>
      <w:r w:rsidR="0054459D" w:rsidRPr="00220210">
        <w:t xml:space="preserve">fee </w:t>
      </w:r>
      <w:r w:rsidR="00F018E5" w:rsidRPr="00220210">
        <w:t xml:space="preserve">and certification fee at least 30 days before the </w:t>
      </w:r>
      <w:r w:rsidR="00454D5D" w:rsidRPr="006A715D">
        <w:rPr>
          <w:bCs/>
          <w:iCs/>
        </w:rPr>
        <w:t>expiry of</w:t>
      </w:r>
      <w:r w:rsidR="00454D5D">
        <w:t xml:space="preserve"> </w:t>
      </w:r>
      <w:r w:rsidR="00F018E5" w:rsidRPr="00220210">
        <w:t>validity</w:t>
      </w:r>
      <w:r w:rsidR="00F018E5">
        <w:t xml:space="preserve"> date.</w:t>
      </w:r>
    </w:p>
    <w:p w:rsidR="00A105A2" w:rsidRPr="00E32773" w:rsidRDefault="00F018E5" w:rsidP="005B11B7">
      <w:pPr>
        <w:pStyle w:val="NormalWeb"/>
        <w:spacing w:before="0" w:beforeAutospacing="0" w:after="120" w:afterAutospacing="0" w:line="360" w:lineRule="auto"/>
        <w:contextualSpacing/>
        <w:jc w:val="both"/>
      </w:pPr>
      <w:r>
        <w:t>(2)</w:t>
      </w:r>
      <w:r>
        <w:tab/>
      </w:r>
      <w:r w:rsidR="00E519EF" w:rsidRPr="00E32773">
        <w:t>In case renewal application is received before the</w:t>
      </w:r>
      <w:r w:rsidR="00E64B7E">
        <w:t xml:space="preserve"> </w:t>
      </w:r>
      <w:r w:rsidR="00E64B7E" w:rsidRPr="006A715D">
        <w:rPr>
          <w:bCs/>
          <w:iCs/>
        </w:rPr>
        <w:t>expiry of</w:t>
      </w:r>
      <w:r w:rsidR="00E519EF" w:rsidRPr="00E32773">
        <w:t xml:space="preserve"> validi</w:t>
      </w:r>
      <w:r w:rsidR="005B11B7">
        <w:t>ty</w:t>
      </w:r>
      <w:r w:rsidR="00A402A1">
        <w:t>:</w:t>
      </w:r>
    </w:p>
    <w:p w:rsidR="00E519EF" w:rsidRPr="00E32773" w:rsidRDefault="00A402A1" w:rsidP="00797FA1">
      <w:pPr>
        <w:pStyle w:val="NormalWeb"/>
        <w:numPr>
          <w:ilvl w:val="0"/>
          <w:numId w:val="14"/>
        </w:numPr>
        <w:spacing w:before="120" w:beforeAutospacing="0" w:after="120" w:afterAutospacing="0" w:line="360" w:lineRule="auto"/>
        <w:ind w:left="720"/>
        <w:contextualSpacing/>
        <w:jc w:val="both"/>
      </w:pPr>
      <w:r>
        <w:t xml:space="preserve">Certificate may be </w:t>
      </w:r>
      <w:r w:rsidR="00E47BB1">
        <w:t>r</w:t>
      </w:r>
      <w:r w:rsidR="00F018E5">
        <w:t>enew</w:t>
      </w:r>
      <w:r>
        <w:t>ed</w:t>
      </w:r>
      <w:r w:rsidR="00F018E5">
        <w:t xml:space="preserve"> for </w:t>
      </w:r>
      <w:r w:rsidR="00A105A2">
        <w:t>a period specified</w:t>
      </w:r>
      <w:r>
        <w:t xml:space="preserve"> by Bureau</w:t>
      </w:r>
      <w:r w:rsidR="00E519EF" w:rsidRPr="00E32773">
        <w:t>, or</w:t>
      </w:r>
    </w:p>
    <w:p w:rsidR="00E519EF" w:rsidRPr="00220210" w:rsidRDefault="0014116D" w:rsidP="00797FA1">
      <w:pPr>
        <w:pStyle w:val="NormalWeb"/>
        <w:numPr>
          <w:ilvl w:val="0"/>
          <w:numId w:val="14"/>
        </w:numPr>
        <w:spacing w:before="120" w:beforeAutospacing="0" w:after="120" w:afterAutospacing="0" w:line="360" w:lineRule="auto"/>
        <w:ind w:left="720"/>
        <w:contextualSpacing/>
        <w:jc w:val="both"/>
      </w:pPr>
      <w:r>
        <w:t>R</w:t>
      </w:r>
      <w:r w:rsidR="00E519EF" w:rsidRPr="00E32773">
        <w:t>enewal of the certificate may be kept under deferment upto three months</w:t>
      </w:r>
      <w:r w:rsidR="00E47BB1">
        <w:t>,</w:t>
      </w:r>
      <w:r w:rsidR="00E519EF" w:rsidRPr="00E32773">
        <w:t xml:space="preserve"> if certificate is being considered for cancellation</w:t>
      </w:r>
      <w:r w:rsidR="00BA4E7D" w:rsidRPr="00BA4E7D">
        <w:rPr>
          <w:i/>
        </w:rPr>
        <w:t xml:space="preserve"> </w:t>
      </w:r>
      <w:r w:rsidR="00BA4E7D" w:rsidRPr="00BA4E7D">
        <w:t>or non-renewal</w:t>
      </w:r>
      <w:r w:rsidR="00E519EF" w:rsidRPr="00E32773">
        <w:t xml:space="preserve">. The decision </w:t>
      </w:r>
      <w:r w:rsidR="00CD0BAC" w:rsidRPr="00BA4E7D">
        <w:t xml:space="preserve">of deferment </w:t>
      </w:r>
      <w:r w:rsidR="00E519EF" w:rsidRPr="00BA4E7D">
        <w:t>shall be informed to the Certified Jeweller with instructions to</w:t>
      </w:r>
      <w:r w:rsidR="00E519EF" w:rsidRPr="00BA4E7D">
        <w:rPr>
          <w:rFonts w:eastAsia="MS Mincho"/>
        </w:rPr>
        <w:t xml:space="preserve"> </w:t>
      </w:r>
      <w:r w:rsidR="00220210" w:rsidRPr="00BA4E7D">
        <w:rPr>
          <w:rFonts w:eastAsia="MS Mincho"/>
        </w:rPr>
        <w:t xml:space="preserve">stop </w:t>
      </w:r>
      <w:r w:rsidR="00E519EF" w:rsidRPr="00BA4E7D">
        <w:rPr>
          <w:rFonts w:eastAsia="MS Mincho"/>
        </w:rPr>
        <w:t>the</w:t>
      </w:r>
      <w:r w:rsidR="00E519EF" w:rsidRPr="00E32773">
        <w:rPr>
          <w:rFonts w:eastAsia="MS Mincho"/>
        </w:rPr>
        <w:t xml:space="preserve"> sale of hallmarked </w:t>
      </w:r>
      <w:r w:rsidR="00CD0BAC">
        <w:rPr>
          <w:iCs/>
        </w:rPr>
        <w:t>precious metal articles</w:t>
      </w:r>
      <w:r w:rsidR="00CD0BAC" w:rsidRPr="00E32773">
        <w:rPr>
          <w:rFonts w:eastAsia="MS Mincho"/>
        </w:rPr>
        <w:t xml:space="preserve"> </w:t>
      </w:r>
      <w:r w:rsidR="00CD0BAC">
        <w:rPr>
          <w:rFonts w:eastAsia="MS Mincho"/>
        </w:rPr>
        <w:t>a</w:t>
      </w:r>
      <w:r w:rsidR="00E519EF" w:rsidRPr="00E32773">
        <w:rPr>
          <w:rFonts w:eastAsia="MS Mincho"/>
        </w:rPr>
        <w:t>nd stop getting precious metal</w:t>
      </w:r>
      <w:r w:rsidR="00232759">
        <w:rPr>
          <w:rFonts w:eastAsia="MS Mincho"/>
        </w:rPr>
        <w:t xml:space="preserve"> </w:t>
      </w:r>
      <w:r w:rsidR="00CD0BAC">
        <w:rPr>
          <w:rFonts w:eastAsia="MS Mincho"/>
        </w:rPr>
        <w:t>articles</w:t>
      </w:r>
      <w:r w:rsidR="00E519EF" w:rsidRPr="00E32773">
        <w:rPr>
          <w:rFonts w:eastAsia="MS Mincho"/>
        </w:rPr>
        <w:t xml:space="preserve"> hallmarked.</w:t>
      </w:r>
    </w:p>
    <w:p w:rsidR="00E519EF" w:rsidRDefault="003D5245" w:rsidP="00C52100">
      <w:pPr>
        <w:pStyle w:val="NormalWeb"/>
        <w:tabs>
          <w:tab w:val="left" w:pos="0"/>
        </w:tabs>
        <w:spacing w:before="120" w:beforeAutospacing="0" w:after="120" w:afterAutospacing="0" w:line="360" w:lineRule="auto"/>
        <w:contextualSpacing/>
        <w:jc w:val="both"/>
      </w:pPr>
      <w:r w:rsidRPr="00E32773">
        <w:t>(</w:t>
      </w:r>
      <w:r w:rsidR="00F018E5">
        <w:t>3</w:t>
      </w:r>
      <w:r w:rsidR="00D21391" w:rsidRPr="00E32773">
        <w:t xml:space="preserve">) </w:t>
      </w:r>
      <w:r w:rsidR="00C1525D" w:rsidRPr="00E32773">
        <w:tab/>
      </w:r>
      <w:r w:rsidR="00E519EF" w:rsidRPr="00E32773">
        <w:t xml:space="preserve">In case the renewal application along with the fee is not received before the </w:t>
      </w:r>
      <w:r w:rsidR="00E64B7E" w:rsidRPr="006A715D">
        <w:rPr>
          <w:bCs/>
          <w:iCs/>
        </w:rPr>
        <w:t xml:space="preserve">expiry of </w:t>
      </w:r>
      <w:r w:rsidR="00E519EF" w:rsidRPr="00E32773">
        <w:t xml:space="preserve">validity, the certificate shall </w:t>
      </w:r>
      <w:r w:rsidR="00220210" w:rsidRPr="0014116D">
        <w:t xml:space="preserve">stand </w:t>
      </w:r>
      <w:r w:rsidR="00E519EF" w:rsidRPr="0014116D">
        <w:t>expire</w:t>
      </w:r>
      <w:r w:rsidR="00220210" w:rsidRPr="0014116D">
        <w:t>d</w:t>
      </w:r>
      <w:r w:rsidR="00E519EF" w:rsidRPr="00E32773">
        <w:t xml:space="preserve"> at the end of its validity.</w:t>
      </w:r>
    </w:p>
    <w:p w:rsidR="00E32773" w:rsidRPr="00E32773" w:rsidRDefault="005A1ED0" w:rsidP="00C52100">
      <w:pPr>
        <w:pStyle w:val="NormalWeb"/>
        <w:spacing w:before="120" w:beforeAutospacing="0" w:after="120" w:afterAutospacing="0" w:line="360" w:lineRule="auto"/>
        <w:contextualSpacing/>
        <w:jc w:val="both"/>
        <w:rPr>
          <w:rFonts w:eastAsia="MS Mincho"/>
          <w:b/>
          <w:bCs/>
        </w:rPr>
      </w:pPr>
      <w:r>
        <w:rPr>
          <w:b/>
        </w:rPr>
        <w:t>9</w:t>
      </w:r>
      <w:r w:rsidR="00147CE3">
        <w:rPr>
          <w:b/>
        </w:rPr>
        <w:t>.</w:t>
      </w:r>
      <w:r w:rsidR="00E4165D" w:rsidRPr="00E32773">
        <w:rPr>
          <w:rFonts w:eastAsia="MS Mincho"/>
          <w:b/>
          <w:bCs/>
        </w:rPr>
        <w:tab/>
      </w:r>
      <w:r w:rsidR="00D21391" w:rsidRPr="00E32773">
        <w:rPr>
          <w:rFonts w:eastAsia="MS Mincho"/>
          <w:b/>
          <w:bCs/>
        </w:rPr>
        <w:t>Cancellation</w:t>
      </w:r>
      <w:r w:rsidR="003D5245" w:rsidRPr="00E32773">
        <w:rPr>
          <w:rFonts w:eastAsia="MS Mincho"/>
          <w:b/>
          <w:bCs/>
        </w:rPr>
        <w:t xml:space="preserve"> </w:t>
      </w:r>
      <w:r w:rsidR="00CD0BAC" w:rsidRPr="00BA4E7D">
        <w:rPr>
          <w:rFonts w:eastAsia="MS Mincho"/>
          <w:b/>
          <w:bCs/>
        </w:rPr>
        <w:t>or non-renewal</w:t>
      </w:r>
      <w:r w:rsidR="00CD0BAC">
        <w:rPr>
          <w:rFonts w:eastAsia="MS Mincho"/>
          <w:b/>
          <w:bCs/>
        </w:rPr>
        <w:t xml:space="preserve"> </w:t>
      </w:r>
      <w:r w:rsidR="00D21391" w:rsidRPr="00E32773">
        <w:rPr>
          <w:rFonts w:eastAsia="MS Mincho"/>
          <w:b/>
          <w:bCs/>
        </w:rPr>
        <w:t xml:space="preserve">of </w:t>
      </w:r>
      <w:r w:rsidR="00E4165D" w:rsidRPr="00E32773">
        <w:rPr>
          <w:rFonts w:eastAsia="MS Mincho"/>
          <w:b/>
          <w:bCs/>
        </w:rPr>
        <w:t>Certificate</w:t>
      </w:r>
      <w:r w:rsidR="00D21391" w:rsidRPr="00E32773">
        <w:rPr>
          <w:rFonts w:eastAsia="MS Mincho"/>
          <w:b/>
          <w:bCs/>
        </w:rPr>
        <w:t xml:space="preserve"> </w:t>
      </w:r>
    </w:p>
    <w:p w:rsidR="00D21391" w:rsidRPr="00E32773" w:rsidRDefault="00D21391" w:rsidP="00C52100">
      <w:pPr>
        <w:pStyle w:val="NormalWeb"/>
        <w:spacing w:before="120" w:beforeAutospacing="0" w:after="120" w:afterAutospacing="0" w:line="360" w:lineRule="auto"/>
        <w:contextualSpacing/>
        <w:jc w:val="both"/>
        <w:rPr>
          <w:rFonts w:eastAsia="MS Mincho"/>
        </w:rPr>
      </w:pPr>
      <w:r w:rsidRPr="00E32773">
        <w:rPr>
          <w:rFonts w:eastAsia="MS Mincho"/>
        </w:rPr>
        <w:t>(</w:t>
      </w:r>
      <w:r w:rsidR="00C04674">
        <w:rPr>
          <w:rFonts w:eastAsia="MS Mincho"/>
        </w:rPr>
        <w:t>1</w:t>
      </w:r>
      <w:r w:rsidRPr="00E32773">
        <w:rPr>
          <w:rFonts w:eastAsia="MS Mincho"/>
        </w:rPr>
        <w:t xml:space="preserve">) </w:t>
      </w:r>
      <w:r w:rsidR="00F65EF7" w:rsidRPr="00E32773">
        <w:rPr>
          <w:rFonts w:eastAsia="MS Mincho"/>
        </w:rPr>
        <w:tab/>
      </w:r>
      <w:r w:rsidR="00030152" w:rsidRPr="00E32773">
        <w:rPr>
          <w:rFonts w:eastAsia="MS Mincho"/>
        </w:rPr>
        <w:t xml:space="preserve">The </w:t>
      </w:r>
      <w:r w:rsidR="006D6BE7" w:rsidRPr="00E32773">
        <w:rPr>
          <w:rFonts w:eastAsia="MS Mincho"/>
        </w:rPr>
        <w:t>Bureau</w:t>
      </w:r>
      <w:r w:rsidR="001239E4" w:rsidRPr="00E32773">
        <w:rPr>
          <w:rFonts w:eastAsia="MS Mincho"/>
        </w:rPr>
        <w:t xml:space="preserve"> may </w:t>
      </w:r>
      <w:r w:rsidR="00F65EF7" w:rsidRPr="00E32773">
        <w:rPr>
          <w:rFonts w:eastAsia="MS Mincho"/>
        </w:rPr>
        <w:t xml:space="preserve">cancel </w:t>
      </w:r>
      <w:r w:rsidR="00BA4E7D">
        <w:rPr>
          <w:rFonts w:eastAsia="MS Mincho"/>
        </w:rPr>
        <w:t xml:space="preserve">or not renew </w:t>
      </w:r>
      <w:r w:rsidR="00F65EF7" w:rsidRPr="00E32773">
        <w:rPr>
          <w:rFonts w:eastAsia="MS Mincho"/>
        </w:rPr>
        <w:t>a jeweller certificate</w:t>
      </w:r>
      <w:r w:rsidR="0057082D" w:rsidRPr="0057082D">
        <w:rPr>
          <w:rFonts w:eastAsia="MS Mincho"/>
          <w:i/>
        </w:rPr>
        <w:t>, if</w:t>
      </w:r>
      <w:r w:rsidR="001239E4" w:rsidRPr="00E32773">
        <w:rPr>
          <w:rFonts w:eastAsia="MS Mincho"/>
        </w:rPr>
        <w:t>:</w:t>
      </w:r>
    </w:p>
    <w:p w:rsidR="00E47BB1" w:rsidRDefault="00E47BB1" w:rsidP="006E301E">
      <w:pPr>
        <w:pStyle w:val="NormalWeb"/>
        <w:numPr>
          <w:ilvl w:val="0"/>
          <w:numId w:val="16"/>
        </w:numPr>
        <w:spacing w:before="120" w:beforeAutospacing="0" w:after="120" w:afterAutospacing="0" w:line="360" w:lineRule="auto"/>
        <w:contextualSpacing/>
        <w:jc w:val="both"/>
        <w:rPr>
          <w:rFonts w:eastAsia="MS Mincho"/>
        </w:rPr>
      </w:pPr>
      <w:r>
        <w:rPr>
          <w:rFonts w:eastAsia="MS Mincho"/>
        </w:rPr>
        <w:t xml:space="preserve">any declaration made by the certified </w:t>
      </w:r>
      <w:r w:rsidR="008779B7">
        <w:rPr>
          <w:rFonts w:eastAsia="MS Mincho"/>
        </w:rPr>
        <w:t>jeweller</w:t>
      </w:r>
      <w:r>
        <w:rPr>
          <w:rFonts w:eastAsia="MS Mincho"/>
        </w:rPr>
        <w:t xml:space="preserve"> is found to be false or incorrect </w:t>
      </w:r>
    </w:p>
    <w:p w:rsidR="00174EEE" w:rsidRPr="00E32773" w:rsidRDefault="00E47BB1" w:rsidP="006E301E">
      <w:pPr>
        <w:pStyle w:val="NormalWeb"/>
        <w:numPr>
          <w:ilvl w:val="0"/>
          <w:numId w:val="16"/>
        </w:numPr>
        <w:spacing w:before="120" w:beforeAutospacing="0" w:after="120" w:afterAutospacing="0" w:line="360" w:lineRule="auto"/>
        <w:contextualSpacing/>
        <w:jc w:val="both"/>
        <w:rPr>
          <w:rFonts w:eastAsia="MS Mincho"/>
        </w:rPr>
      </w:pPr>
      <w:r>
        <w:rPr>
          <w:rFonts w:eastAsia="MS Mincho"/>
        </w:rPr>
        <w:t>c</w:t>
      </w:r>
      <w:r w:rsidR="00174EEE" w:rsidRPr="00E32773">
        <w:rPr>
          <w:rFonts w:eastAsia="MS Mincho"/>
        </w:rPr>
        <w:t>ertified jeweller has violated any of the terms and condition of the certificate.</w:t>
      </w:r>
    </w:p>
    <w:p w:rsidR="00557333" w:rsidRPr="00E32773" w:rsidRDefault="00E47BB1" w:rsidP="006E301E">
      <w:pPr>
        <w:pStyle w:val="NormalWeb"/>
        <w:numPr>
          <w:ilvl w:val="0"/>
          <w:numId w:val="16"/>
        </w:numPr>
        <w:spacing w:before="120" w:beforeAutospacing="0" w:after="120" w:afterAutospacing="0" w:line="360" w:lineRule="auto"/>
        <w:contextualSpacing/>
        <w:jc w:val="both"/>
        <w:rPr>
          <w:rFonts w:eastAsia="MS Mincho"/>
        </w:rPr>
      </w:pPr>
      <w:r>
        <w:rPr>
          <w:rFonts w:eastAsia="MS Mincho"/>
        </w:rPr>
        <w:t>c</w:t>
      </w:r>
      <w:r w:rsidR="00557333" w:rsidRPr="00E32773">
        <w:rPr>
          <w:rFonts w:eastAsia="MS Mincho"/>
        </w:rPr>
        <w:t>ertified jeweller has sold or offered for sale hal</w:t>
      </w:r>
      <w:r w:rsidR="00E519EF" w:rsidRPr="00E32773">
        <w:rPr>
          <w:rFonts w:eastAsia="MS Mincho"/>
        </w:rPr>
        <w:t xml:space="preserve">lmarked </w:t>
      </w:r>
      <w:r w:rsidR="00335A54">
        <w:rPr>
          <w:iCs/>
        </w:rPr>
        <w:t>precious metal article</w:t>
      </w:r>
      <w:r w:rsidR="00335A54" w:rsidRPr="00E32773">
        <w:rPr>
          <w:rFonts w:eastAsia="MS Mincho"/>
        </w:rPr>
        <w:t xml:space="preserve"> </w:t>
      </w:r>
      <w:r w:rsidR="001239E4" w:rsidRPr="00E32773">
        <w:rPr>
          <w:rFonts w:eastAsia="MS Mincho"/>
        </w:rPr>
        <w:t xml:space="preserve">of </w:t>
      </w:r>
      <w:r w:rsidR="00557333" w:rsidRPr="00E32773">
        <w:rPr>
          <w:rFonts w:eastAsia="MS Mincho"/>
        </w:rPr>
        <w:t>purity</w:t>
      </w:r>
      <w:r w:rsidR="00232759">
        <w:rPr>
          <w:rFonts w:eastAsia="MS Mincho"/>
        </w:rPr>
        <w:t xml:space="preserve"> or</w:t>
      </w:r>
      <w:r w:rsidR="001239E4" w:rsidRPr="00E32773">
        <w:rPr>
          <w:rFonts w:eastAsia="MS Mincho"/>
        </w:rPr>
        <w:t xml:space="preserve"> fineness less than that</w:t>
      </w:r>
      <w:r w:rsidR="00557333" w:rsidRPr="00E32773">
        <w:rPr>
          <w:rFonts w:eastAsia="MS Mincho"/>
        </w:rPr>
        <w:t xml:space="preserve"> claimed or marked on the </w:t>
      </w:r>
      <w:r w:rsidR="00335A54">
        <w:rPr>
          <w:rFonts w:eastAsia="MS Mincho"/>
        </w:rPr>
        <w:t>article</w:t>
      </w:r>
      <w:r w:rsidR="00557333" w:rsidRPr="00E32773">
        <w:rPr>
          <w:rFonts w:eastAsia="MS Mincho"/>
        </w:rPr>
        <w:t>.</w:t>
      </w:r>
    </w:p>
    <w:p w:rsidR="000E6EC0" w:rsidRPr="00E32773" w:rsidRDefault="00E47BB1" w:rsidP="006E301E">
      <w:pPr>
        <w:pStyle w:val="NormalWeb"/>
        <w:numPr>
          <w:ilvl w:val="0"/>
          <w:numId w:val="16"/>
        </w:numPr>
        <w:tabs>
          <w:tab w:val="left" w:pos="270"/>
        </w:tabs>
        <w:spacing w:before="120" w:beforeAutospacing="0" w:after="120" w:afterAutospacing="0" w:line="360" w:lineRule="auto"/>
        <w:contextualSpacing/>
        <w:jc w:val="both"/>
        <w:rPr>
          <w:rFonts w:eastAsia="MS Mincho"/>
        </w:rPr>
      </w:pPr>
      <w:r>
        <w:rPr>
          <w:rFonts w:eastAsia="MS Mincho"/>
        </w:rPr>
        <w:t>c</w:t>
      </w:r>
      <w:r w:rsidR="00520FFE" w:rsidRPr="00E32773">
        <w:rPr>
          <w:rFonts w:eastAsia="MS Mincho"/>
        </w:rPr>
        <w:t>ertified jeweller</w:t>
      </w:r>
      <w:r w:rsidR="0002696C" w:rsidRPr="00E32773">
        <w:rPr>
          <w:rFonts w:eastAsia="MS Mincho"/>
        </w:rPr>
        <w:t xml:space="preserve"> </w:t>
      </w:r>
      <w:r w:rsidR="00F65EF7" w:rsidRPr="00E32773">
        <w:rPr>
          <w:rFonts w:eastAsia="MS Mincho"/>
        </w:rPr>
        <w:t xml:space="preserve">has </w:t>
      </w:r>
      <w:r w:rsidR="0002696C" w:rsidRPr="00E32773">
        <w:rPr>
          <w:rFonts w:eastAsia="MS Mincho"/>
        </w:rPr>
        <w:t xml:space="preserve">failed to </w:t>
      </w:r>
      <w:r w:rsidR="00490597" w:rsidRPr="0014116D">
        <w:rPr>
          <w:rFonts w:eastAsia="MS Mincho"/>
        </w:rPr>
        <w:t>co-operate with the</w:t>
      </w:r>
      <w:r w:rsidR="00490597">
        <w:rPr>
          <w:rFonts w:eastAsia="MS Mincho"/>
        </w:rPr>
        <w:t xml:space="preserve"> </w:t>
      </w:r>
      <w:r w:rsidR="0002696C" w:rsidRPr="00E32773">
        <w:rPr>
          <w:rFonts w:eastAsia="MS Mincho"/>
        </w:rPr>
        <w:t xml:space="preserve">authorized representative </w:t>
      </w:r>
      <w:r w:rsidR="00F65EF7" w:rsidRPr="00E32773">
        <w:rPr>
          <w:rFonts w:eastAsia="MS Mincho"/>
        </w:rPr>
        <w:t xml:space="preserve">of </w:t>
      </w:r>
      <w:r w:rsidR="001239E4" w:rsidRPr="00E32773">
        <w:t xml:space="preserve">the </w:t>
      </w:r>
      <w:r w:rsidR="006D6BE7" w:rsidRPr="00E32773">
        <w:t>Bureau</w:t>
      </w:r>
      <w:r w:rsidR="0002696C" w:rsidRPr="00E32773">
        <w:rPr>
          <w:rFonts w:eastAsia="MS Mincho"/>
        </w:rPr>
        <w:t xml:space="preserve"> to enable him to discharge </w:t>
      </w:r>
      <w:r w:rsidR="00E519EF" w:rsidRPr="00E32773">
        <w:rPr>
          <w:rFonts w:eastAsia="MS Mincho"/>
        </w:rPr>
        <w:t>his duties</w:t>
      </w:r>
      <w:r w:rsidR="00787443">
        <w:rPr>
          <w:rFonts w:eastAsia="MS Mincho"/>
        </w:rPr>
        <w:t xml:space="preserve"> during the visit</w:t>
      </w:r>
      <w:r w:rsidR="0002696C" w:rsidRPr="00E32773">
        <w:rPr>
          <w:rFonts w:eastAsia="MS Mincho"/>
        </w:rPr>
        <w:t xml:space="preserve"> for </w:t>
      </w:r>
      <w:r>
        <w:rPr>
          <w:rFonts w:eastAsia="MS Mincho"/>
        </w:rPr>
        <w:t xml:space="preserve">surveillance or for </w:t>
      </w:r>
      <w:r w:rsidR="00490597" w:rsidRPr="0014116D">
        <w:rPr>
          <w:rFonts w:eastAsia="MS Mincho"/>
        </w:rPr>
        <w:t>investigation of a</w:t>
      </w:r>
      <w:r w:rsidR="00490597">
        <w:rPr>
          <w:rFonts w:eastAsia="MS Mincho"/>
        </w:rPr>
        <w:t xml:space="preserve"> </w:t>
      </w:r>
      <w:r w:rsidR="0002696C" w:rsidRPr="00E32773">
        <w:rPr>
          <w:rFonts w:eastAsia="MS Mincho"/>
        </w:rPr>
        <w:t>comp</w:t>
      </w:r>
      <w:r w:rsidR="009975AB" w:rsidRPr="00E32773">
        <w:rPr>
          <w:rFonts w:eastAsia="MS Mincho"/>
        </w:rPr>
        <w:t>laint</w:t>
      </w:r>
      <w:r w:rsidR="005261AA">
        <w:rPr>
          <w:rFonts w:eastAsia="MS Mincho"/>
        </w:rPr>
        <w:t>.</w:t>
      </w:r>
    </w:p>
    <w:p w:rsidR="00987634" w:rsidRPr="00E32773" w:rsidRDefault="00E47BB1" w:rsidP="006E301E">
      <w:pPr>
        <w:pStyle w:val="NormalWeb"/>
        <w:numPr>
          <w:ilvl w:val="0"/>
          <w:numId w:val="16"/>
        </w:numPr>
        <w:tabs>
          <w:tab w:val="left" w:pos="270"/>
        </w:tabs>
        <w:spacing w:before="120" w:beforeAutospacing="0" w:after="120" w:afterAutospacing="0" w:line="360" w:lineRule="auto"/>
        <w:contextualSpacing/>
        <w:jc w:val="both"/>
        <w:rPr>
          <w:color w:val="000000"/>
        </w:rPr>
      </w:pPr>
      <w:r>
        <w:rPr>
          <w:rFonts w:eastAsia="MS Mincho"/>
        </w:rPr>
        <w:lastRenderedPageBreak/>
        <w:t>c</w:t>
      </w:r>
      <w:r w:rsidR="00987634" w:rsidRPr="00E32773">
        <w:rPr>
          <w:rFonts w:eastAsia="MS Mincho"/>
        </w:rPr>
        <w:t xml:space="preserve">ertified </w:t>
      </w:r>
      <w:r w:rsidR="009975AB" w:rsidRPr="00E32773">
        <w:rPr>
          <w:color w:val="000000"/>
        </w:rPr>
        <w:t>jeweller</w:t>
      </w:r>
      <w:r w:rsidR="000E6EC0" w:rsidRPr="00E32773">
        <w:rPr>
          <w:color w:val="000000"/>
        </w:rPr>
        <w:t xml:space="preserve"> </w:t>
      </w:r>
      <w:r w:rsidR="00610977" w:rsidRPr="00E32773">
        <w:rPr>
          <w:color w:val="000000"/>
        </w:rPr>
        <w:t>is found indulging in any unethical practices such as h</w:t>
      </w:r>
      <w:r w:rsidR="00987634" w:rsidRPr="00E32773">
        <w:rPr>
          <w:color w:val="000000"/>
        </w:rPr>
        <w:t>allmarking from non-recognized A</w:t>
      </w:r>
      <w:r w:rsidR="009975AB" w:rsidRPr="00E32773">
        <w:rPr>
          <w:color w:val="000000"/>
        </w:rPr>
        <w:t xml:space="preserve">ssaying and </w:t>
      </w:r>
      <w:r w:rsidR="00987634" w:rsidRPr="00E32773">
        <w:rPr>
          <w:color w:val="000000"/>
        </w:rPr>
        <w:t>H</w:t>
      </w:r>
      <w:r w:rsidR="009975AB" w:rsidRPr="00E32773">
        <w:rPr>
          <w:color w:val="000000"/>
        </w:rPr>
        <w:t>allmarking</w:t>
      </w:r>
      <w:r w:rsidR="00987634" w:rsidRPr="00E32773">
        <w:rPr>
          <w:color w:val="000000"/>
        </w:rPr>
        <w:t xml:space="preserve"> Centre;</w:t>
      </w:r>
      <w:r w:rsidR="00610977" w:rsidRPr="00E32773">
        <w:rPr>
          <w:color w:val="000000"/>
        </w:rPr>
        <w:t xml:space="preserve"> </w:t>
      </w:r>
      <w:r w:rsidR="0014116D">
        <w:rPr>
          <w:color w:val="000000"/>
        </w:rPr>
        <w:t xml:space="preserve">colorable imitation </w:t>
      </w:r>
      <w:r w:rsidR="00610977" w:rsidRPr="00E32773">
        <w:rPr>
          <w:color w:val="000000"/>
        </w:rPr>
        <w:t>of h</w:t>
      </w:r>
      <w:r w:rsidR="00987634" w:rsidRPr="00E32773">
        <w:rPr>
          <w:color w:val="000000"/>
        </w:rPr>
        <w:t xml:space="preserve">allmark </w:t>
      </w:r>
      <w:r w:rsidR="00987634" w:rsidRPr="0014116D">
        <w:rPr>
          <w:color w:val="000000"/>
        </w:rPr>
        <w:t xml:space="preserve">on </w:t>
      </w:r>
      <w:r w:rsidR="00335A54">
        <w:rPr>
          <w:iCs/>
        </w:rPr>
        <w:t>precious metal articles</w:t>
      </w:r>
      <w:r w:rsidR="00987634" w:rsidRPr="00E32773">
        <w:rPr>
          <w:color w:val="000000"/>
        </w:rPr>
        <w:t>;</w:t>
      </w:r>
      <w:r w:rsidR="00610977" w:rsidRPr="00E32773">
        <w:rPr>
          <w:color w:val="000000"/>
        </w:rPr>
        <w:t xml:space="preserve"> </w:t>
      </w:r>
      <w:r w:rsidR="00335A54">
        <w:rPr>
          <w:iCs/>
        </w:rPr>
        <w:t>precious metal articles</w:t>
      </w:r>
      <w:r w:rsidR="00335A54">
        <w:rPr>
          <w:color w:val="000000"/>
        </w:rPr>
        <w:t xml:space="preserve"> </w:t>
      </w:r>
      <w:r w:rsidR="00610977" w:rsidRPr="00E32773">
        <w:rPr>
          <w:color w:val="000000"/>
        </w:rPr>
        <w:t xml:space="preserve">with incomplete hallmark; </w:t>
      </w:r>
      <w:r w:rsidR="0070551C" w:rsidRPr="00E32773">
        <w:rPr>
          <w:color w:val="000000"/>
        </w:rPr>
        <w:t xml:space="preserve">unauthorized </w:t>
      </w:r>
      <w:r w:rsidR="00610977" w:rsidRPr="00E32773">
        <w:rPr>
          <w:color w:val="000000"/>
        </w:rPr>
        <w:t>s</w:t>
      </w:r>
      <w:r w:rsidR="00987634" w:rsidRPr="00E32773">
        <w:rPr>
          <w:color w:val="000000"/>
        </w:rPr>
        <w:t xml:space="preserve">ale </w:t>
      </w:r>
      <w:r w:rsidR="00681E47" w:rsidRPr="00335A54">
        <w:rPr>
          <w:color w:val="000000"/>
        </w:rPr>
        <w:t>or offer for sale</w:t>
      </w:r>
      <w:r w:rsidR="00681E47">
        <w:rPr>
          <w:color w:val="000000"/>
        </w:rPr>
        <w:t xml:space="preserve"> </w:t>
      </w:r>
      <w:r w:rsidR="00987634" w:rsidRPr="00E32773">
        <w:rPr>
          <w:color w:val="000000"/>
        </w:rPr>
        <w:t xml:space="preserve">of </w:t>
      </w:r>
      <w:r w:rsidR="00490597" w:rsidRPr="00681E47">
        <w:rPr>
          <w:color w:val="000000"/>
        </w:rPr>
        <w:t xml:space="preserve">hallmarked </w:t>
      </w:r>
      <w:r w:rsidR="00335A54">
        <w:rPr>
          <w:iCs/>
        </w:rPr>
        <w:t>precious metal articles</w:t>
      </w:r>
      <w:r w:rsidR="00335A54" w:rsidRPr="00681E47">
        <w:rPr>
          <w:color w:val="000000"/>
        </w:rPr>
        <w:t xml:space="preserve"> </w:t>
      </w:r>
      <w:r w:rsidR="00490597" w:rsidRPr="00681E47">
        <w:rPr>
          <w:color w:val="000000"/>
        </w:rPr>
        <w:t xml:space="preserve"> </w:t>
      </w:r>
      <w:r w:rsidR="00987634" w:rsidRPr="00E32773">
        <w:rPr>
          <w:color w:val="000000"/>
        </w:rPr>
        <w:t>with the identification mark of other certi</w:t>
      </w:r>
      <w:r w:rsidR="00610977" w:rsidRPr="00E32773">
        <w:rPr>
          <w:color w:val="000000"/>
        </w:rPr>
        <w:t>fied jeweller or</w:t>
      </w:r>
      <w:r w:rsidR="00987634" w:rsidRPr="00E32773">
        <w:t xml:space="preserve"> any other malpractices.</w:t>
      </w:r>
    </w:p>
    <w:p w:rsidR="00083979" w:rsidRPr="00E32773" w:rsidRDefault="00987634" w:rsidP="00C52100">
      <w:pPr>
        <w:pStyle w:val="NormalWeb"/>
        <w:spacing w:before="120" w:beforeAutospacing="0" w:after="120" w:afterAutospacing="0" w:line="360" w:lineRule="auto"/>
        <w:contextualSpacing/>
        <w:jc w:val="both"/>
        <w:rPr>
          <w:rFonts w:eastAsia="MS Mincho"/>
        </w:rPr>
      </w:pPr>
      <w:r w:rsidRPr="00E32773">
        <w:rPr>
          <w:rFonts w:eastAsia="MS Mincho"/>
        </w:rPr>
        <w:t xml:space="preserve"> </w:t>
      </w:r>
      <w:r w:rsidR="009975AB" w:rsidRPr="00E32773">
        <w:rPr>
          <w:rFonts w:eastAsia="MS Mincho"/>
        </w:rPr>
        <w:t>(</w:t>
      </w:r>
      <w:r w:rsidR="00C04674">
        <w:rPr>
          <w:rFonts w:eastAsia="MS Mincho"/>
        </w:rPr>
        <w:t>2</w:t>
      </w:r>
      <w:r w:rsidR="00D21391" w:rsidRPr="00E32773">
        <w:rPr>
          <w:rFonts w:eastAsia="MS Mincho"/>
        </w:rPr>
        <w:t xml:space="preserve">) </w:t>
      </w:r>
      <w:r w:rsidR="002B0F67" w:rsidRPr="00E32773">
        <w:rPr>
          <w:rFonts w:eastAsia="MS Mincho"/>
        </w:rPr>
        <w:tab/>
      </w:r>
      <w:r w:rsidR="00D21391" w:rsidRPr="00E32773">
        <w:rPr>
          <w:rFonts w:eastAsia="MS Mincho"/>
        </w:rPr>
        <w:t xml:space="preserve">Before </w:t>
      </w:r>
      <w:r w:rsidR="002B0F67" w:rsidRPr="00E32773">
        <w:rPr>
          <w:rFonts w:eastAsia="MS Mincho"/>
        </w:rPr>
        <w:t xml:space="preserve">cancelling </w:t>
      </w:r>
      <w:r w:rsidR="00335A54">
        <w:rPr>
          <w:rFonts w:eastAsia="MS Mincho"/>
        </w:rPr>
        <w:t xml:space="preserve">or not renewing </w:t>
      </w:r>
      <w:r w:rsidR="002B0F67" w:rsidRPr="00E32773">
        <w:rPr>
          <w:rFonts w:eastAsia="MS Mincho"/>
        </w:rPr>
        <w:t>any</w:t>
      </w:r>
      <w:r w:rsidR="00D21391" w:rsidRPr="00E32773">
        <w:rPr>
          <w:rFonts w:eastAsia="MS Mincho"/>
        </w:rPr>
        <w:t xml:space="preserve"> </w:t>
      </w:r>
      <w:r w:rsidR="00E4165D" w:rsidRPr="00E32773">
        <w:rPr>
          <w:rFonts w:eastAsia="MS Mincho"/>
        </w:rPr>
        <w:t>certificate</w:t>
      </w:r>
      <w:r w:rsidR="00D21391" w:rsidRPr="00E32773">
        <w:rPr>
          <w:rFonts w:eastAsia="MS Mincho"/>
        </w:rPr>
        <w:t xml:space="preserve">, </w:t>
      </w:r>
      <w:r w:rsidR="009975AB" w:rsidRPr="00E32773">
        <w:t xml:space="preserve">the </w:t>
      </w:r>
      <w:r w:rsidR="006D6BE7" w:rsidRPr="00E32773">
        <w:t>Bureau</w:t>
      </w:r>
      <w:r w:rsidR="00D21391" w:rsidRPr="00E32773">
        <w:rPr>
          <w:rFonts w:eastAsia="MS Mincho"/>
        </w:rPr>
        <w:t xml:space="preserve"> shall give the </w:t>
      </w:r>
      <w:r w:rsidR="00520FFE" w:rsidRPr="00E32773">
        <w:rPr>
          <w:rFonts w:eastAsia="MS Mincho"/>
        </w:rPr>
        <w:t>certified jeweller</w:t>
      </w:r>
      <w:r w:rsidR="00D21391" w:rsidRPr="00E32773">
        <w:rPr>
          <w:rFonts w:eastAsia="MS Mincho"/>
        </w:rPr>
        <w:t xml:space="preserve"> not less than 14 days' notice </w:t>
      </w:r>
      <w:r w:rsidR="00490597" w:rsidRPr="00681E47">
        <w:rPr>
          <w:rFonts w:eastAsia="MS Mincho"/>
        </w:rPr>
        <w:t>through email</w:t>
      </w:r>
      <w:r w:rsidR="00490597">
        <w:rPr>
          <w:rFonts w:eastAsia="MS Mincho"/>
        </w:rPr>
        <w:t xml:space="preserve"> </w:t>
      </w:r>
      <w:r w:rsidR="00335A54">
        <w:rPr>
          <w:rFonts w:eastAsia="MS Mincho"/>
        </w:rPr>
        <w:t xml:space="preserve">or speed post </w:t>
      </w:r>
      <w:r w:rsidR="00D21391" w:rsidRPr="00E32773">
        <w:rPr>
          <w:rFonts w:eastAsia="MS Mincho"/>
        </w:rPr>
        <w:t>of its intention to cancel</w:t>
      </w:r>
      <w:r w:rsidR="00335A54">
        <w:rPr>
          <w:rFonts w:eastAsia="MS Mincho"/>
        </w:rPr>
        <w:t xml:space="preserve"> or not renew </w:t>
      </w:r>
      <w:r w:rsidR="00D21391" w:rsidRPr="00E32773">
        <w:rPr>
          <w:rFonts w:eastAsia="MS Mincho"/>
        </w:rPr>
        <w:t xml:space="preserve">the </w:t>
      </w:r>
      <w:r w:rsidR="00E4165D" w:rsidRPr="00E32773">
        <w:rPr>
          <w:rFonts w:eastAsia="MS Mincho"/>
        </w:rPr>
        <w:t>certificate</w:t>
      </w:r>
      <w:r w:rsidR="0057082D">
        <w:rPr>
          <w:rFonts w:eastAsia="MS Mincho"/>
        </w:rPr>
        <w:t xml:space="preserve"> </w:t>
      </w:r>
      <w:r w:rsidR="0057082D" w:rsidRPr="00EC2F12">
        <w:rPr>
          <w:rFonts w:eastAsia="MS Mincho"/>
        </w:rPr>
        <w:t>with a provision of personal hearing</w:t>
      </w:r>
      <w:r w:rsidR="00D21391" w:rsidRPr="00EC2F12">
        <w:rPr>
          <w:rFonts w:eastAsia="MS Mincho"/>
        </w:rPr>
        <w:t>.</w:t>
      </w:r>
      <w:r w:rsidR="003C07E0" w:rsidRPr="00EC2F12">
        <w:rPr>
          <w:rFonts w:eastAsia="MS Mincho"/>
        </w:rPr>
        <w:t xml:space="preserve"> I</w:t>
      </w:r>
      <w:r w:rsidR="003C07E0" w:rsidRPr="00E32773">
        <w:rPr>
          <w:rFonts w:eastAsia="MS Mincho"/>
        </w:rPr>
        <w:t>n case th</w:t>
      </w:r>
      <w:r w:rsidR="00BA4E7D">
        <w:rPr>
          <w:rFonts w:eastAsia="MS Mincho"/>
        </w:rPr>
        <w:t>e</w:t>
      </w:r>
      <w:r w:rsidR="003C07E0" w:rsidRPr="00E32773">
        <w:rPr>
          <w:rFonts w:eastAsia="MS Mincho"/>
        </w:rPr>
        <w:t xml:space="preserve"> notice is issued </w:t>
      </w:r>
      <w:r w:rsidR="00335A54">
        <w:rPr>
          <w:rFonts w:eastAsia="MS Mincho"/>
        </w:rPr>
        <w:t xml:space="preserve">for cancellation </w:t>
      </w:r>
      <w:r w:rsidR="00083979" w:rsidRPr="00E32773">
        <w:rPr>
          <w:rFonts w:eastAsia="MS Mincho"/>
        </w:rPr>
        <w:t xml:space="preserve">due to reasons </w:t>
      </w:r>
      <w:r w:rsidR="003C07E0" w:rsidRPr="00E32773">
        <w:rPr>
          <w:rFonts w:eastAsia="MS Mincho"/>
        </w:rPr>
        <w:t>given at</w:t>
      </w:r>
      <w:r w:rsidR="009B7EB0">
        <w:rPr>
          <w:rFonts w:eastAsia="MS Mincho"/>
        </w:rPr>
        <w:t xml:space="preserve"> </w:t>
      </w:r>
      <w:r w:rsidR="00BA4E7D">
        <w:rPr>
          <w:rFonts w:eastAsia="MS Mincho"/>
        </w:rPr>
        <w:t xml:space="preserve">regulation </w:t>
      </w:r>
      <w:r w:rsidR="008724B6">
        <w:rPr>
          <w:rFonts w:eastAsia="MS Mincho"/>
        </w:rPr>
        <w:t>9</w:t>
      </w:r>
      <w:r w:rsidR="003C07E0" w:rsidRPr="00E32773">
        <w:rPr>
          <w:rFonts w:eastAsia="MS Mincho"/>
        </w:rPr>
        <w:t xml:space="preserve"> (</w:t>
      </w:r>
      <w:r w:rsidR="00A43DDB">
        <w:rPr>
          <w:rFonts w:eastAsia="MS Mincho"/>
        </w:rPr>
        <w:t>1</w:t>
      </w:r>
      <w:r w:rsidR="003C07E0" w:rsidRPr="00E32773">
        <w:rPr>
          <w:rFonts w:eastAsia="MS Mincho"/>
        </w:rPr>
        <w:t>) (</w:t>
      </w:r>
      <w:r w:rsidR="00E47BB1">
        <w:rPr>
          <w:rFonts w:eastAsia="MS Mincho"/>
        </w:rPr>
        <w:t>e</w:t>
      </w:r>
      <w:r w:rsidR="00BA4E7D">
        <w:rPr>
          <w:rFonts w:eastAsia="MS Mincho"/>
        </w:rPr>
        <w:t>)</w:t>
      </w:r>
      <w:r w:rsidR="003C07E0" w:rsidRPr="00E32773">
        <w:rPr>
          <w:rFonts w:eastAsia="MS Mincho"/>
        </w:rPr>
        <w:t xml:space="preserve">, </w:t>
      </w:r>
      <w:r w:rsidR="00335A54">
        <w:rPr>
          <w:rFonts w:eastAsia="MS Mincho"/>
        </w:rPr>
        <w:t xml:space="preserve">the </w:t>
      </w:r>
      <w:r w:rsidR="003C07E0" w:rsidRPr="00E32773">
        <w:rPr>
          <w:rFonts w:eastAsia="MS Mincho"/>
        </w:rPr>
        <w:t xml:space="preserve">certified jeweller shall </w:t>
      </w:r>
      <w:r w:rsidR="00083979" w:rsidRPr="00E32773">
        <w:rPr>
          <w:rFonts w:eastAsia="MS Mincho"/>
        </w:rPr>
        <w:t xml:space="preserve">be instructed to </w:t>
      </w:r>
      <w:r w:rsidR="00335A54" w:rsidRPr="00BA4E7D">
        <w:rPr>
          <w:rFonts w:eastAsia="MS Mincho"/>
        </w:rPr>
        <w:t>stop</w:t>
      </w:r>
      <w:r w:rsidR="00335A54">
        <w:rPr>
          <w:rFonts w:eastAsia="MS Mincho"/>
        </w:rPr>
        <w:t xml:space="preserve"> </w:t>
      </w:r>
      <w:r w:rsidR="003C07E0" w:rsidRPr="00E32773">
        <w:rPr>
          <w:rFonts w:eastAsia="MS Mincho"/>
        </w:rPr>
        <w:t xml:space="preserve">the sale of hallmarked </w:t>
      </w:r>
      <w:r w:rsidR="00335A54">
        <w:rPr>
          <w:iCs/>
        </w:rPr>
        <w:t>precious metal articles</w:t>
      </w:r>
      <w:r w:rsidR="00335A54" w:rsidRPr="00E32773">
        <w:rPr>
          <w:rFonts w:eastAsia="MS Mincho"/>
        </w:rPr>
        <w:t xml:space="preserve"> </w:t>
      </w:r>
      <w:r w:rsidR="003C07E0" w:rsidRPr="00E32773">
        <w:rPr>
          <w:rFonts w:eastAsia="MS Mincho"/>
        </w:rPr>
        <w:t xml:space="preserve">and stop getting precious metal </w:t>
      </w:r>
      <w:r w:rsidR="003C07E0" w:rsidRPr="00335A54">
        <w:rPr>
          <w:rFonts w:eastAsia="MS Mincho"/>
        </w:rPr>
        <w:t>articles</w:t>
      </w:r>
      <w:r w:rsidR="003C07E0" w:rsidRPr="00E32773">
        <w:rPr>
          <w:rFonts w:eastAsia="MS Mincho"/>
        </w:rPr>
        <w:t xml:space="preserve"> hallmarked</w:t>
      </w:r>
      <w:r w:rsidR="00335A54">
        <w:rPr>
          <w:rFonts w:eastAsia="MS Mincho"/>
        </w:rPr>
        <w:t xml:space="preserve"> </w:t>
      </w:r>
      <w:r w:rsidR="00335A54" w:rsidRPr="00BA4E7D">
        <w:rPr>
          <w:rFonts w:eastAsia="MS Mincho"/>
        </w:rPr>
        <w:t>forthwith</w:t>
      </w:r>
      <w:r w:rsidR="00335A54">
        <w:rPr>
          <w:rFonts w:eastAsia="MS Mincho"/>
        </w:rPr>
        <w:t>.</w:t>
      </w:r>
    </w:p>
    <w:p w:rsidR="00F47218" w:rsidRDefault="009975AB" w:rsidP="00C52100">
      <w:pPr>
        <w:pStyle w:val="NormalWeb"/>
        <w:spacing w:before="120" w:beforeAutospacing="0" w:after="120" w:afterAutospacing="0" w:line="360" w:lineRule="auto"/>
        <w:contextualSpacing/>
        <w:jc w:val="both"/>
        <w:rPr>
          <w:rFonts w:eastAsia="MS Mincho"/>
        </w:rPr>
      </w:pPr>
      <w:r w:rsidRPr="00E32773">
        <w:rPr>
          <w:rFonts w:eastAsia="MS Mincho"/>
        </w:rPr>
        <w:t>(</w:t>
      </w:r>
      <w:r w:rsidR="00C04674">
        <w:rPr>
          <w:rFonts w:eastAsia="MS Mincho"/>
        </w:rPr>
        <w:t>3</w:t>
      </w:r>
      <w:r w:rsidR="00E4165D" w:rsidRPr="00E32773">
        <w:rPr>
          <w:rFonts w:eastAsia="MS Mincho"/>
        </w:rPr>
        <w:t>)</w:t>
      </w:r>
      <w:r w:rsidR="00E4165D" w:rsidRPr="00E32773">
        <w:rPr>
          <w:rFonts w:eastAsia="MS Mincho"/>
        </w:rPr>
        <w:tab/>
      </w:r>
      <w:r w:rsidR="00D21391" w:rsidRPr="00E32773">
        <w:rPr>
          <w:rFonts w:eastAsia="MS Mincho"/>
        </w:rPr>
        <w:t xml:space="preserve"> </w:t>
      </w:r>
      <w:r w:rsidR="00F47218" w:rsidRPr="00E32773">
        <w:rPr>
          <w:rFonts w:eastAsia="MS Mincho"/>
        </w:rPr>
        <w:t xml:space="preserve">On the receipt of such notice, the </w:t>
      </w:r>
      <w:r w:rsidR="00F47218">
        <w:rPr>
          <w:rFonts w:eastAsia="MS Mincho"/>
        </w:rPr>
        <w:t>certified jeweller</w:t>
      </w:r>
      <w:r w:rsidR="00F47218" w:rsidRPr="00E32773">
        <w:rPr>
          <w:rFonts w:eastAsia="MS Mincho"/>
        </w:rPr>
        <w:t xml:space="preserve"> may submit an explanation to the Bureau within 14 days from the receipt of the notice. </w:t>
      </w:r>
      <w:r w:rsidR="00F47218">
        <w:rPr>
          <w:rFonts w:eastAsia="MS Mincho"/>
        </w:rPr>
        <w:t>In case</w:t>
      </w:r>
      <w:r w:rsidR="005B11B7">
        <w:rPr>
          <w:rFonts w:eastAsia="MS Mincho"/>
        </w:rPr>
        <w:sym w:font="Symbol" w:char="F02D"/>
      </w:r>
    </w:p>
    <w:p w:rsidR="00F47218" w:rsidRPr="00E32773" w:rsidRDefault="00F47218" w:rsidP="006E301E">
      <w:pPr>
        <w:pStyle w:val="NormalWeb"/>
        <w:numPr>
          <w:ilvl w:val="0"/>
          <w:numId w:val="17"/>
        </w:numPr>
        <w:spacing w:before="120" w:beforeAutospacing="0" w:after="120" w:afterAutospacing="0" w:line="360" w:lineRule="auto"/>
        <w:contextualSpacing/>
        <w:jc w:val="both"/>
        <w:rPr>
          <w:rFonts w:eastAsia="MS Mincho"/>
        </w:rPr>
      </w:pPr>
      <w:r>
        <w:rPr>
          <w:rFonts w:eastAsia="MS Mincho"/>
        </w:rPr>
        <w:t>an</w:t>
      </w:r>
      <w:r w:rsidRPr="00E32773">
        <w:rPr>
          <w:rFonts w:eastAsia="MS Mincho"/>
        </w:rPr>
        <w:t xml:space="preserve"> explanation is submitted, the Bureau may consider the explanation and give a personal hearing to the </w:t>
      </w:r>
      <w:r>
        <w:rPr>
          <w:rFonts w:eastAsia="MS Mincho"/>
        </w:rPr>
        <w:t xml:space="preserve">certified </w:t>
      </w:r>
      <w:r w:rsidR="00681E47">
        <w:rPr>
          <w:rFonts w:eastAsia="MS Mincho"/>
        </w:rPr>
        <w:t>jewel</w:t>
      </w:r>
      <w:r w:rsidR="00232759">
        <w:rPr>
          <w:rFonts w:eastAsia="MS Mincho"/>
        </w:rPr>
        <w:t>l</w:t>
      </w:r>
      <w:r w:rsidR="00681E47">
        <w:rPr>
          <w:rFonts w:eastAsia="MS Mincho"/>
        </w:rPr>
        <w:t xml:space="preserve">er </w:t>
      </w:r>
      <w:r w:rsidR="00681E47" w:rsidRPr="00335A54">
        <w:rPr>
          <w:rFonts w:eastAsia="MS Mincho"/>
        </w:rPr>
        <w:t>or his authorized representative</w:t>
      </w:r>
      <w:r w:rsidRPr="00E32773">
        <w:rPr>
          <w:rFonts w:eastAsia="MS Mincho"/>
        </w:rPr>
        <w:t>, if sought.</w:t>
      </w:r>
    </w:p>
    <w:p w:rsidR="00F47218" w:rsidRDefault="00F47218" w:rsidP="006E301E">
      <w:pPr>
        <w:pStyle w:val="NormalWeb"/>
        <w:numPr>
          <w:ilvl w:val="0"/>
          <w:numId w:val="17"/>
        </w:numPr>
        <w:spacing w:before="120" w:beforeAutospacing="0" w:after="120" w:afterAutospacing="0" w:line="360" w:lineRule="auto"/>
        <w:contextualSpacing/>
        <w:jc w:val="both"/>
        <w:rPr>
          <w:rFonts w:eastAsia="MS Mincho"/>
        </w:rPr>
      </w:pPr>
      <w:r w:rsidRPr="00E32773">
        <w:rPr>
          <w:rFonts w:eastAsia="MS Mincho"/>
        </w:rPr>
        <w:t>no explanation is submitted,</w:t>
      </w:r>
      <w:r>
        <w:rPr>
          <w:rFonts w:eastAsia="MS Mincho"/>
        </w:rPr>
        <w:t xml:space="preserve"> Bureau </w:t>
      </w:r>
      <w:r w:rsidRPr="00E32773">
        <w:rPr>
          <w:rFonts w:eastAsia="MS Mincho"/>
        </w:rPr>
        <w:t xml:space="preserve">may cancel the </w:t>
      </w:r>
      <w:r>
        <w:rPr>
          <w:rFonts w:eastAsia="MS Mincho"/>
        </w:rPr>
        <w:t>jeweller certificate</w:t>
      </w:r>
      <w:r w:rsidRPr="00E32773">
        <w:rPr>
          <w:rFonts w:eastAsia="MS Mincho"/>
        </w:rPr>
        <w:t xml:space="preserve"> on the</w:t>
      </w:r>
      <w:r>
        <w:rPr>
          <w:rFonts w:eastAsia="MS Mincho"/>
        </w:rPr>
        <w:t xml:space="preserve"> expiry of period of the notice.</w:t>
      </w:r>
    </w:p>
    <w:p w:rsidR="00E32773" w:rsidRDefault="00D21391" w:rsidP="00C52100">
      <w:pPr>
        <w:pStyle w:val="NormalWeb"/>
        <w:spacing w:before="120" w:beforeAutospacing="0" w:after="120" w:afterAutospacing="0" w:line="360" w:lineRule="auto"/>
        <w:contextualSpacing/>
        <w:jc w:val="both"/>
        <w:rPr>
          <w:rFonts w:eastAsia="MS Mincho"/>
        </w:rPr>
      </w:pPr>
      <w:r w:rsidRPr="00E32773">
        <w:rPr>
          <w:rFonts w:eastAsia="MS Mincho"/>
        </w:rPr>
        <w:t>(</w:t>
      </w:r>
      <w:r w:rsidR="00C04674">
        <w:rPr>
          <w:rFonts w:eastAsia="MS Mincho"/>
        </w:rPr>
        <w:t>4</w:t>
      </w:r>
      <w:r w:rsidRPr="00E32773">
        <w:rPr>
          <w:rFonts w:eastAsia="MS Mincho"/>
        </w:rPr>
        <w:t xml:space="preserve">)  </w:t>
      </w:r>
      <w:r w:rsidR="00E4165D" w:rsidRPr="00E32773">
        <w:rPr>
          <w:rFonts w:eastAsia="MS Mincho"/>
        </w:rPr>
        <w:tab/>
      </w:r>
      <w:r w:rsidRPr="00E32773">
        <w:rPr>
          <w:rFonts w:eastAsia="MS Mincho"/>
        </w:rPr>
        <w:t xml:space="preserve">Where a </w:t>
      </w:r>
      <w:r w:rsidR="00E4165D" w:rsidRPr="00E32773">
        <w:rPr>
          <w:rFonts w:eastAsia="MS Mincho"/>
        </w:rPr>
        <w:t>certificate</w:t>
      </w:r>
      <w:r w:rsidRPr="00E32773">
        <w:rPr>
          <w:rFonts w:eastAsia="MS Mincho"/>
        </w:rPr>
        <w:t xml:space="preserve"> has been cancelled or not renewed, the </w:t>
      </w:r>
      <w:r w:rsidR="00520FFE" w:rsidRPr="00E32773">
        <w:rPr>
          <w:rFonts w:eastAsia="MS Mincho"/>
        </w:rPr>
        <w:t>certified jeweller</w:t>
      </w:r>
      <w:r w:rsidRPr="00E32773">
        <w:rPr>
          <w:rFonts w:eastAsia="MS Mincho"/>
        </w:rPr>
        <w:t xml:space="preserve"> shall </w:t>
      </w:r>
      <w:r w:rsidR="00490597" w:rsidRPr="00681E47">
        <w:rPr>
          <w:rFonts w:eastAsia="MS Mincho"/>
        </w:rPr>
        <w:t xml:space="preserve">stop </w:t>
      </w:r>
      <w:r w:rsidRPr="00681E47">
        <w:rPr>
          <w:rFonts w:eastAsia="MS Mincho"/>
        </w:rPr>
        <w:t>the</w:t>
      </w:r>
      <w:r w:rsidR="00520FFE" w:rsidRPr="00E32773">
        <w:rPr>
          <w:rFonts w:eastAsia="MS Mincho"/>
        </w:rPr>
        <w:t xml:space="preserve"> sale of hallmarked </w:t>
      </w:r>
      <w:r w:rsidR="00335A54">
        <w:rPr>
          <w:iCs/>
        </w:rPr>
        <w:t>precious metal articles</w:t>
      </w:r>
      <w:r w:rsidR="00335A54" w:rsidRPr="00E32773">
        <w:rPr>
          <w:rFonts w:eastAsia="MS Mincho"/>
        </w:rPr>
        <w:t xml:space="preserve"> </w:t>
      </w:r>
      <w:r w:rsidR="000B7D83" w:rsidRPr="00E32773">
        <w:rPr>
          <w:rFonts w:eastAsia="MS Mincho"/>
        </w:rPr>
        <w:t xml:space="preserve">and </w:t>
      </w:r>
      <w:r w:rsidR="0070551C" w:rsidRPr="00E32773">
        <w:rPr>
          <w:rFonts w:eastAsia="MS Mincho"/>
        </w:rPr>
        <w:t xml:space="preserve">stop </w:t>
      </w:r>
      <w:r w:rsidR="000B7D83" w:rsidRPr="00E32773">
        <w:rPr>
          <w:rFonts w:eastAsia="MS Mincho"/>
        </w:rPr>
        <w:t>getting</w:t>
      </w:r>
      <w:r w:rsidRPr="00E32773">
        <w:rPr>
          <w:rFonts w:eastAsia="MS Mincho"/>
        </w:rPr>
        <w:t xml:space="preserve"> precious metal articles </w:t>
      </w:r>
      <w:r w:rsidR="00520FFE" w:rsidRPr="00E32773">
        <w:rPr>
          <w:rFonts w:eastAsia="MS Mincho"/>
        </w:rPr>
        <w:t>hallmarked from any A</w:t>
      </w:r>
      <w:r w:rsidR="0070551C" w:rsidRPr="00E32773">
        <w:rPr>
          <w:rFonts w:eastAsia="MS Mincho"/>
        </w:rPr>
        <w:t xml:space="preserve">ssaying </w:t>
      </w:r>
      <w:r w:rsidR="00520FFE" w:rsidRPr="00E32773">
        <w:rPr>
          <w:rFonts w:eastAsia="MS Mincho"/>
        </w:rPr>
        <w:t>&amp;</w:t>
      </w:r>
      <w:r w:rsidR="0070551C" w:rsidRPr="00E32773">
        <w:rPr>
          <w:rFonts w:eastAsia="MS Mincho"/>
        </w:rPr>
        <w:t xml:space="preserve"> </w:t>
      </w:r>
      <w:r w:rsidR="00520FFE" w:rsidRPr="00E32773">
        <w:rPr>
          <w:rFonts w:eastAsia="MS Mincho"/>
        </w:rPr>
        <w:t>H</w:t>
      </w:r>
      <w:r w:rsidR="0070551C" w:rsidRPr="00E32773">
        <w:rPr>
          <w:rFonts w:eastAsia="MS Mincho"/>
        </w:rPr>
        <w:t>allmarking</w:t>
      </w:r>
      <w:r w:rsidR="00520FFE" w:rsidRPr="00E32773">
        <w:rPr>
          <w:rFonts w:eastAsia="MS Mincho"/>
        </w:rPr>
        <w:t xml:space="preserve"> Centre</w:t>
      </w:r>
      <w:r w:rsidRPr="00E32773">
        <w:rPr>
          <w:rFonts w:eastAsia="MS Mincho"/>
        </w:rPr>
        <w:t xml:space="preserve"> notwithstanding the pendency of any appeal under section </w:t>
      </w:r>
      <w:r w:rsidR="00E519EF" w:rsidRPr="00E32773">
        <w:rPr>
          <w:rFonts w:eastAsia="MS Mincho"/>
        </w:rPr>
        <w:t>34</w:t>
      </w:r>
      <w:r w:rsidRPr="00E32773">
        <w:rPr>
          <w:rFonts w:eastAsia="MS Mincho"/>
        </w:rPr>
        <w:t xml:space="preserve"> of the </w:t>
      </w:r>
      <w:r w:rsidR="006D6BE7" w:rsidRPr="00E32773">
        <w:rPr>
          <w:rFonts w:eastAsia="MS Mincho"/>
        </w:rPr>
        <w:t>Bureau</w:t>
      </w:r>
      <w:r w:rsidR="004C5DA3" w:rsidRPr="00E32773">
        <w:rPr>
          <w:rFonts w:eastAsia="MS Mincho"/>
        </w:rPr>
        <w:t xml:space="preserve"> of Indian Standards Act 2016</w:t>
      </w:r>
      <w:r w:rsidRPr="00E32773">
        <w:rPr>
          <w:rFonts w:eastAsia="MS Mincho"/>
        </w:rPr>
        <w:t xml:space="preserve">. </w:t>
      </w:r>
    </w:p>
    <w:p w:rsidR="005229AD" w:rsidRPr="00076EA3" w:rsidRDefault="00D21391" w:rsidP="00E47BB1">
      <w:pPr>
        <w:pStyle w:val="NormalWeb"/>
        <w:spacing w:before="120" w:beforeAutospacing="0" w:after="120" w:afterAutospacing="0" w:line="360" w:lineRule="auto"/>
        <w:contextualSpacing/>
        <w:jc w:val="both"/>
      </w:pPr>
      <w:r w:rsidRPr="00E32773">
        <w:rPr>
          <w:rFonts w:eastAsia="MS Mincho"/>
        </w:rPr>
        <w:t>(</w:t>
      </w:r>
      <w:r w:rsidR="00C04674">
        <w:rPr>
          <w:rFonts w:eastAsia="MS Mincho"/>
        </w:rPr>
        <w:t>5</w:t>
      </w:r>
      <w:r w:rsidRPr="00E32773">
        <w:rPr>
          <w:rFonts w:eastAsia="MS Mincho"/>
        </w:rPr>
        <w:t xml:space="preserve">)   </w:t>
      </w:r>
      <w:r w:rsidR="00520FFE" w:rsidRPr="00E32773">
        <w:rPr>
          <w:rFonts w:eastAsia="MS Mincho"/>
        </w:rPr>
        <w:tab/>
      </w:r>
      <w:r w:rsidRPr="00E32773">
        <w:t>In cases of cancellation</w:t>
      </w:r>
      <w:r w:rsidR="00490597">
        <w:t xml:space="preserve"> or </w:t>
      </w:r>
      <w:r w:rsidRPr="00E32773">
        <w:t>non-r</w:t>
      </w:r>
      <w:r w:rsidR="004408FB">
        <w:t>enewal</w:t>
      </w:r>
      <w:r w:rsidR="00A43DDB">
        <w:t xml:space="preserve"> due to reasons given at </w:t>
      </w:r>
      <w:r w:rsidR="00BA4E7D">
        <w:t xml:space="preserve">regulation </w:t>
      </w:r>
      <w:r w:rsidR="008724B6">
        <w:t>9</w:t>
      </w:r>
      <w:r w:rsidR="00A43DDB">
        <w:t xml:space="preserve"> (1) (</w:t>
      </w:r>
      <w:r w:rsidR="00E47BB1">
        <w:t>e</w:t>
      </w:r>
      <w:r w:rsidR="00A43DDB">
        <w:t>)</w:t>
      </w:r>
      <w:r w:rsidRPr="00E32773">
        <w:t xml:space="preserve">, </w:t>
      </w:r>
      <w:r w:rsidR="00DB48BB" w:rsidRPr="00E32773">
        <w:t xml:space="preserve">the </w:t>
      </w:r>
      <w:r w:rsidR="006D6BE7" w:rsidRPr="00E32773">
        <w:t>Bureau</w:t>
      </w:r>
      <w:r w:rsidRPr="00E32773">
        <w:t xml:space="preserve"> shall </w:t>
      </w:r>
      <w:r w:rsidR="00A65CF1" w:rsidRPr="00E32773">
        <w:t xml:space="preserve">not accept application for grant of certificate before </w:t>
      </w:r>
      <w:r w:rsidR="00E64B7E" w:rsidRPr="006A715D">
        <w:rPr>
          <w:bCs/>
          <w:iCs/>
        </w:rPr>
        <w:t>a cooling period of</w:t>
      </w:r>
      <w:r w:rsidR="00E64B7E">
        <w:t xml:space="preserve"> </w:t>
      </w:r>
      <w:r w:rsidR="0057082D" w:rsidRPr="00681E47">
        <w:t>one year</w:t>
      </w:r>
      <w:r w:rsidR="0057082D">
        <w:t xml:space="preserve"> </w:t>
      </w:r>
      <w:r w:rsidR="00465356" w:rsidRPr="00E32773">
        <w:t xml:space="preserve">from the date of passing of </w:t>
      </w:r>
      <w:r w:rsidR="00335A54">
        <w:t xml:space="preserve">such </w:t>
      </w:r>
      <w:r w:rsidR="00465356" w:rsidRPr="00E32773">
        <w:t>order.</w:t>
      </w:r>
      <w:r w:rsidR="005229AD">
        <w:t xml:space="preserve">      </w:t>
      </w:r>
    </w:p>
    <w:p w:rsidR="00D21391" w:rsidRPr="00E32773" w:rsidRDefault="009F3191" w:rsidP="00C52100">
      <w:pPr>
        <w:pStyle w:val="NormalWeb"/>
        <w:spacing w:before="120" w:beforeAutospacing="0" w:after="120" w:afterAutospacing="0" w:line="360" w:lineRule="auto"/>
        <w:contextualSpacing/>
        <w:jc w:val="both"/>
      </w:pPr>
      <w:r w:rsidRPr="00E32773">
        <w:t>(</w:t>
      </w:r>
      <w:r w:rsidR="00E47BB1">
        <w:t>6</w:t>
      </w:r>
      <w:r w:rsidR="00D21391" w:rsidRPr="00E32773">
        <w:t xml:space="preserve">) </w:t>
      </w:r>
      <w:r w:rsidR="00520FFE" w:rsidRPr="00E32773">
        <w:tab/>
      </w:r>
      <w:r w:rsidR="00E519EF" w:rsidRPr="00E32773">
        <w:t>T</w:t>
      </w:r>
      <w:r w:rsidR="00DB48BB" w:rsidRPr="00E32773">
        <w:t xml:space="preserve">he </w:t>
      </w:r>
      <w:r w:rsidR="006D6BE7" w:rsidRPr="00E32773">
        <w:t>Bureau</w:t>
      </w:r>
      <w:r w:rsidR="00D21391" w:rsidRPr="00E32773">
        <w:t xml:space="preserve"> </w:t>
      </w:r>
      <w:r w:rsidR="00681E47">
        <w:t xml:space="preserve">will </w:t>
      </w:r>
      <w:r w:rsidR="00D21391" w:rsidRPr="00E32773">
        <w:t xml:space="preserve">host the particulars of </w:t>
      </w:r>
      <w:r w:rsidR="008B1A03" w:rsidRPr="00E32773">
        <w:t xml:space="preserve">such </w:t>
      </w:r>
      <w:r w:rsidR="00E4165D" w:rsidRPr="00E32773">
        <w:t>certificate</w:t>
      </w:r>
      <w:r w:rsidR="008B1A03" w:rsidRPr="00E32773">
        <w:t>s</w:t>
      </w:r>
      <w:r w:rsidR="00D21391" w:rsidRPr="00E32773">
        <w:t xml:space="preserve"> </w:t>
      </w:r>
      <w:r w:rsidR="00E519EF" w:rsidRPr="00E32773">
        <w:t xml:space="preserve">which have been cancelled or not renewed, </w:t>
      </w:r>
      <w:r w:rsidR="008D3A6B" w:rsidRPr="00E32773">
        <w:t xml:space="preserve">on its </w:t>
      </w:r>
      <w:r w:rsidR="00D21391" w:rsidRPr="00E32773">
        <w:t>website.</w:t>
      </w:r>
    </w:p>
    <w:p w:rsidR="00A43DDB" w:rsidRDefault="009F3191" w:rsidP="005B11B7">
      <w:pPr>
        <w:pStyle w:val="NormalWeb"/>
        <w:spacing w:before="120" w:beforeAutospacing="0" w:after="0" w:afterAutospacing="0" w:line="360" w:lineRule="auto"/>
        <w:contextualSpacing/>
        <w:jc w:val="both"/>
      </w:pPr>
      <w:r w:rsidRPr="00E32773">
        <w:t>(</w:t>
      </w:r>
      <w:r w:rsidR="00E47BB1">
        <w:t>7</w:t>
      </w:r>
      <w:r w:rsidR="00D21391" w:rsidRPr="00E32773">
        <w:t xml:space="preserve">) </w:t>
      </w:r>
      <w:r w:rsidR="00520FFE" w:rsidRPr="00E32773">
        <w:tab/>
        <w:t>Certified jeweller</w:t>
      </w:r>
      <w:r w:rsidR="00D21391" w:rsidRPr="00E32773">
        <w:t xml:space="preserve"> shall return the </w:t>
      </w:r>
      <w:r w:rsidR="004C5DA3" w:rsidRPr="00E32773">
        <w:t>original</w:t>
      </w:r>
      <w:r w:rsidR="00D21391" w:rsidRPr="00E32773">
        <w:t xml:space="preserve"> </w:t>
      </w:r>
      <w:r w:rsidR="00E4165D" w:rsidRPr="00E32773">
        <w:t>certificate</w:t>
      </w:r>
      <w:r w:rsidR="00D21391" w:rsidRPr="00E32773">
        <w:t xml:space="preserve"> document </w:t>
      </w:r>
      <w:r w:rsidR="004C5DA3" w:rsidRPr="00E32773">
        <w:t xml:space="preserve">to </w:t>
      </w:r>
      <w:r w:rsidR="00DB48BB" w:rsidRPr="00E32773">
        <w:t xml:space="preserve">the </w:t>
      </w:r>
      <w:r w:rsidR="006D6BE7" w:rsidRPr="00E32773">
        <w:t>Bureau</w:t>
      </w:r>
      <w:r w:rsidR="00EF5C1A" w:rsidRPr="00E32773">
        <w:t xml:space="preserve"> in the event of its </w:t>
      </w:r>
      <w:r w:rsidR="00D21391" w:rsidRPr="00E32773">
        <w:t>surrender</w:t>
      </w:r>
      <w:r w:rsidR="008B1A03" w:rsidRPr="00E32773">
        <w:t>, expiry</w:t>
      </w:r>
      <w:r w:rsidR="008D3A6B" w:rsidRPr="00E32773">
        <w:t>,</w:t>
      </w:r>
      <w:r w:rsidR="008B1A03" w:rsidRPr="00E32773">
        <w:t xml:space="preserve"> </w:t>
      </w:r>
      <w:r w:rsidR="008D3A6B" w:rsidRPr="00E32773">
        <w:t xml:space="preserve">cancellation or non-renewal </w:t>
      </w:r>
      <w:r w:rsidR="00D23758" w:rsidRPr="00E32773">
        <w:t>and shall also ensure defacing of</w:t>
      </w:r>
      <w:r w:rsidR="008D3A6B" w:rsidRPr="00E32773">
        <w:t xml:space="preserve"> the hallmark from the </w:t>
      </w:r>
      <w:r w:rsidR="00335A54">
        <w:rPr>
          <w:iCs/>
        </w:rPr>
        <w:t>precious metal articles</w:t>
      </w:r>
      <w:r w:rsidR="00335A54" w:rsidRPr="00E32773">
        <w:t xml:space="preserve"> </w:t>
      </w:r>
      <w:r w:rsidR="00D23758" w:rsidRPr="00E32773">
        <w:t>available in stock.</w:t>
      </w:r>
    </w:p>
    <w:p w:rsidR="00AA372F" w:rsidRDefault="00E47BB1" w:rsidP="00A43DDB">
      <w:pPr>
        <w:pStyle w:val="NoSpacing"/>
        <w:spacing w:after="120" w:line="360" w:lineRule="auto"/>
        <w:contextualSpacing/>
        <w:jc w:val="both"/>
      </w:pPr>
      <w:r>
        <w:t>(8</w:t>
      </w:r>
      <w:r w:rsidR="00A43DDB">
        <w:t>)</w:t>
      </w:r>
      <w:r w:rsidR="00A43DDB">
        <w:tab/>
      </w:r>
      <w:r w:rsidR="00AA372F">
        <w:t>In the event of cancellation, non-renewal or the certified jeweller opting to surrender the certificate the jeweller shall forthwith destroy all</w:t>
      </w:r>
      <w:r w:rsidR="00AA372F" w:rsidRPr="00E32773">
        <w:t xml:space="preserve"> publicity material such as </w:t>
      </w:r>
      <w:r w:rsidR="00AA372F" w:rsidRPr="00E32773">
        <w:lastRenderedPageBreak/>
        <w:t>handbills, pamphlets, and letterheads etc.</w:t>
      </w:r>
      <w:r w:rsidR="00AA372F">
        <w:t xml:space="preserve"> through which</w:t>
      </w:r>
      <w:r w:rsidR="00AA372F" w:rsidRPr="00E32773">
        <w:t xml:space="preserve"> </w:t>
      </w:r>
      <w:r w:rsidR="00AA372F">
        <w:t xml:space="preserve">the jeweller </w:t>
      </w:r>
      <w:r w:rsidR="00AA372F" w:rsidRPr="00E32773">
        <w:t>claim</w:t>
      </w:r>
      <w:r w:rsidR="00AA372F">
        <w:t>s</w:t>
      </w:r>
      <w:r w:rsidR="00AA372F" w:rsidRPr="00E32773">
        <w:t xml:space="preserve"> </w:t>
      </w:r>
      <w:r w:rsidR="00AA372F">
        <w:t xml:space="preserve">to </w:t>
      </w:r>
      <w:r w:rsidR="005E3255">
        <w:t>be</w:t>
      </w:r>
      <w:r w:rsidR="00AA372F">
        <w:t xml:space="preserve"> </w:t>
      </w:r>
      <w:r w:rsidR="005E3255">
        <w:t xml:space="preserve">the certified jeweller for selling hallmarked </w:t>
      </w:r>
      <w:r w:rsidR="00335A54">
        <w:rPr>
          <w:iCs/>
        </w:rPr>
        <w:t>precious metal articles</w:t>
      </w:r>
      <w:r w:rsidR="005E3255">
        <w:t>.</w:t>
      </w:r>
    </w:p>
    <w:p w:rsidR="00C31601" w:rsidRPr="00490597" w:rsidRDefault="00C31601" w:rsidP="00F37CAB">
      <w:pPr>
        <w:pStyle w:val="NormalWeb"/>
        <w:spacing w:before="0" w:beforeAutospacing="0" w:after="120" w:afterAutospacing="0" w:line="360" w:lineRule="auto"/>
        <w:contextualSpacing/>
        <w:jc w:val="both"/>
      </w:pPr>
      <w:r>
        <w:t>(9)</w:t>
      </w:r>
      <w:r>
        <w:tab/>
      </w:r>
      <w:r w:rsidR="00F528E6" w:rsidRPr="00490597">
        <w:t>A</w:t>
      </w:r>
      <w:r w:rsidRPr="00490597">
        <w:rPr>
          <w:color w:val="000000"/>
          <w:shd w:val="clear" w:color="auto" w:fill="FFFFFF"/>
        </w:rPr>
        <w:t xml:space="preserve"> </w:t>
      </w:r>
      <w:r w:rsidR="008779B7" w:rsidRPr="00490597">
        <w:rPr>
          <w:color w:val="000000"/>
          <w:shd w:val="clear" w:color="auto" w:fill="FFFFFF"/>
        </w:rPr>
        <w:t>jeweller</w:t>
      </w:r>
      <w:r w:rsidRPr="00490597">
        <w:rPr>
          <w:color w:val="000000"/>
          <w:shd w:val="clear" w:color="auto" w:fill="FFFFFF"/>
        </w:rPr>
        <w:t xml:space="preserve">, who has been </w:t>
      </w:r>
      <w:r w:rsidR="00F528E6" w:rsidRPr="00490597">
        <w:rPr>
          <w:color w:val="000000"/>
          <w:shd w:val="clear" w:color="auto" w:fill="FFFFFF"/>
        </w:rPr>
        <w:t>convicted under the provisions of BIS Act</w:t>
      </w:r>
      <w:r w:rsidRPr="00490597">
        <w:rPr>
          <w:color w:val="000000"/>
          <w:shd w:val="clear" w:color="auto" w:fill="FFFFFF"/>
        </w:rPr>
        <w:t xml:space="preserve">, shall not be eligible to apply for </w:t>
      </w:r>
      <w:r w:rsidR="008779B7" w:rsidRPr="00490597">
        <w:rPr>
          <w:color w:val="000000"/>
          <w:shd w:val="clear" w:color="auto" w:fill="FFFFFF"/>
        </w:rPr>
        <w:t>jeweller</w:t>
      </w:r>
      <w:r w:rsidR="00F528E6" w:rsidRPr="00490597">
        <w:rPr>
          <w:color w:val="000000"/>
          <w:shd w:val="clear" w:color="auto" w:fill="FFFFFF"/>
        </w:rPr>
        <w:t xml:space="preserve"> certificate for </w:t>
      </w:r>
      <w:r w:rsidRPr="00490597">
        <w:rPr>
          <w:color w:val="000000"/>
          <w:shd w:val="clear" w:color="auto" w:fill="FFFFFF"/>
        </w:rPr>
        <w:t>a</w:t>
      </w:r>
      <w:r w:rsidR="00BA4E7D">
        <w:rPr>
          <w:color w:val="000000"/>
          <w:shd w:val="clear" w:color="auto" w:fill="FFFFFF"/>
        </w:rPr>
        <w:t xml:space="preserve"> cooling</w:t>
      </w:r>
      <w:r w:rsidRPr="00490597">
        <w:rPr>
          <w:color w:val="000000"/>
          <w:shd w:val="clear" w:color="auto" w:fill="FFFFFF"/>
        </w:rPr>
        <w:t xml:space="preserve"> period of </w:t>
      </w:r>
      <w:r w:rsidR="00E64B7E" w:rsidRPr="006A715D">
        <w:rPr>
          <w:bCs/>
          <w:iCs/>
          <w:color w:val="000000"/>
          <w:shd w:val="clear" w:color="auto" w:fill="FFFFFF"/>
        </w:rPr>
        <w:t>minimum</w:t>
      </w:r>
      <w:r w:rsidR="00E64B7E">
        <w:rPr>
          <w:color w:val="000000"/>
          <w:shd w:val="clear" w:color="auto" w:fill="FFFFFF"/>
        </w:rPr>
        <w:t xml:space="preserve"> </w:t>
      </w:r>
      <w:r w:rsidRPr="00490597">
        <w:rPr>
          <w:color w:val="000000"/>
          <w:shd w:val="clear" w:color="auto" w:fill="FFFFFF"/>
        </w:rPr>
        <w:t xml:space="preserve">six months from the date of such conviction. The period of disqualification shall be determined by the Bureau having regard to the facts and circumstances of each case and </w:t>
      </w:r>
      <w:r w:rsidR="00335A54">
        <w:rPr>
          <w:color w:val="000000"/>
          <w:shd w:val="clear" w:color="auto" w:fill="FFFFFF"/>
        </w:rPr>
        <w:t>the total cooling period</w:t>
      </w:r>
      <w:r w:rsidRPr="00490597">
        <w:rPr>
          <w:color w:val="000000"/>
          <w:shd w:val="clear" w:color="auto" w:fill="FFFFFF"/>
        </w:rPr>
        <w:t xml:space="preserve"> shall not exceed a period of one year.</w:t>
      </w:r>
    </w:p>
    <w:p w:rsidR="00A402A1" w:rsidRDefault="00A402A1" w:rsidP="00E32773">
      <w:pPr>
        <w:pStyle w:val="NormalWeb"/>
        <w:tabs>
          <w:tab w:val="left" w:pos="720"/>
        </w:tabs>
        <w:spacing w:before="120" w:beforeAutospacing="0" w:after="120" w:afterAutospacing="0"/>
        <w:contextualSpacing/>
        <w:jc w:val="center"/>
        <w:rPr>
          <w:b/>
        </w:rPr>
      </w:pPr>
    </w:p>
    <w:p w:rsidR="006E1C83" w:rsidRDefault="00AB3C77" w:rsidP="00E32773">
      <w:pPr>
        <w:pStyle w:val="NormalWeb"/>
        <w:tabs>
          <w:tab w:val="left" w:pos="720"/>
        </w:tabs>
        <w:spacing w:before="120" w:beforeAutospacing="0" w:after="120" w:afterAutospacing="0"/>
        <w:contextualSpacing/>
        <w:jc w:val="center"/>
        <w:rPr>
          <w:b/>
        </w:rPr>
      </w:pPr>
      <w:r w:rsidRPr="00E32773">
        <w:rPr>
          <w:b/>
        </w:rPr>
        <w:t>C</w:t>
      </w:r>
      <w:r w:rsidR="006E1C83" w:rsidRPr="00E32773">
        <w:rPr>
          <w:b/>
        </w:rPr>
        <w:t>hapter II</w:t>
      </w:r>
    </w:p>
    <w:p w:rsidR="00FE2B64" w:rsidRDefault="00FE2B64" w:rsidP="00E32773">
      <w:pPr>
        <w:pStyle w:val="NormalWeb"/>
        <w:tabs>
          <w:tab w:val="left" w:pos="720"/>
        </w:tabs>
        <w:spacing w:before="120" w:beforeAutospacing="0" w:after="120" w:afterAutospacing="0"/>
        <w:contextualSpacing/>
        <w:jc w:val="center"/>
        <w:rPr>
          <w:b/>
        </w:rPr>
      </w:pPr>
    </w:p>
    <w:p w:rsidR="006E1C83" w:rsidRPr="00E32773" w:rsidRDefault="009F7B17" w:rsidP="00E32773">
      <w:pPr>
        <w:pStyle w:val="NoSpacing"/>
        <w:spacing w:before="120" w:after="120"/>
        <w:contextualSpacing/>
        <w:rPr>
          <w:b/>
          <w:bCs/>
        </w:rPr>
      </w:pPr>
      <w:r w:rsidRPr="00E32773">
        <w:rPr>
          <w:b/>
        </w:rPr>
        <w:t>GRANT, OPERATION, RENEWAL</w:t>
      </w:r>
      <w:r w:rsidR="00B37074" w:rsidRPr="00E32773">
        <w:rPr>
          <w:b/>
        </w:rPr>
        <w:t xml:space="preserve"> </w:t>
      </w:r>
      <w:r w:rsidRPr="00E32773">
        <w:rPr>
          <w:b/>
        </w:rPr>
        <w:t xml:space="preserve">AND CANCELLATION OF RECOGNITION </w:t>
      </w:r>
      <w:r w:rsidR="00B317D5" w:rsidRPr="00E32773">
        <w:rPr>
          <w:b/>
        </w:rPr>
        <w:t xml:space="preserve">OF </w:t>
      </w:r>
      <w:r w:rsidR="00B317D5" w:rsidRPr="00E32773">
        <w:rPr>
          <w:b/>
          <w:bCs/>
        </w:rPr>
        <w:t>ASSAYING</w:t>
      </w:r>
      <w:r w:rsidR="006E1C83" w:rsidRPr="00E32773">
        <w:rPr>
          <w:b/>
          <w:bCs/>
        </w:rPr>
        <w:t xml:space="preserve"> &amp; </w:t>
      </w:r>
      <w:r w:rsidR="006E1C83" w:rsidRPr="00E32773">
        <w:rPr>
          <w:b/>
          <w:bCs/>
          <w:spacing w:val="1"/>
        </w:rPr>
        <w:t>H</w:t>
      </w:r>
      <w:r w:rsidR="006E1C83" w:rsidRPr="00E32773">
        <w:rPr>
          <w:b/>
          <w:bCs/>
        </w:rPr>
        <w:t>A</w:t>
      </w:r>
      <w:r w:rsidR="006E1C83" w:rsidRPr="00E32773">
        <w:rPr>
          <w:b/>
          <w:bCs/>
          <w:spacing w:val="1"/>
        </w:rPr>
        <w:t>L</w:t>
      </w:r>
      <w:r w:rsidR="006E1C83" w:rsidRPr="00E32773">
        <w:rPr>
          <w:b/>
          <w:bCs/>
        </w:rPr>
        <w:t>L</w:t>
      </w:r>
      <w:r w:rsidR="006E1C83" w:rsidRPr="00E32773">
        <w:rPr>
          <w:b/>
          <w:bCs/>
          <w:spacing w:val="-1"/>
        </w:rPr>
        <w:t>M</w:t>
      </w:r>
      <w:r w:rsidR="006E1C83" w:rsidRPr="00E32773">
        <w:rPr>
          <w:b/>
          <w:bCs/>
        </w:rPr>
        <w:t>A</w:t>
      </w:r>
      <w:r w:rsidR="006E1C83" w:rsidRPr="00E32773">
        <w:rPr>
          <w:b/>
          <w:bCs/>
          <w:spacing w:val="2"/>
        </w:rPr>
        <w:t>R</w:t>
      </w:r>
      <w:r w:rsidR="006E1C83" w:rsidRPr="00E32773">
        <w:rPr>
          <w:b/>
          <w:bCs/>
          <w:spacing w:val="-2"/>
        </w:rPr>
        <w:t>K</w:t>
      </w:r>
      <w:r w:rsidR="006E1C83" w:rsidRPr="00E32773">
        <w:rPr>
          <w:b/>
          <w:bCs/>
        </w:rPr>
        <w:t>I</w:t>
      </w:r>
      <w:r w:rsidR="006E1C83" w:rsidRPr="00E32773">
        <w:rPr>
          <w:b/>
          <w:bCs/>
          <w:spacing w:val="2"/>
        </w:rPr>
        <w:t>N</w:t>
      </w:r>
      <w:r w:rsidR="006E1C83" w:rsidRPr="00E32773">
        <w:rPr>
          <w:b/>
          <w:bCs/>
        </w:rPr>
        <w:t>G C</w:t>
      </w:r>
      <w:r w:rsidR="006E1C83" w:rsidRPr="00E32773">
        <w:rPr>
          <w:b/>
          <w:bCs/>
          <w:spacing w:val="1"/>
        </w:rPr>
        <w:t>E</w:t>
      </w:r>
      <w:r w:rsidR="006E1C83" w:rsidRPr="00E32773">
        <w:rPr>
          <w:b/>
          <w:bCs/>
        </w:rPr>
        <w:t>N</w:t>
      </w:r>
      <w:r w:rsidR="006E1C83" w:rsidRPr="00E32773">
        <w:rPr>
          <w:b/>
          <w:bCs/>
          <w:spacing w:val="1"/>
        </w:rPr>
        <w:t>T</w:t>
      </w:r>
      <w:r w:rsidR="006E1C83" w:rsidRPr="00E32773">
        <w:rPr>
          <w:b/>
          <w:bCs/>
        </w:rPr>
        <w:t>R</w:t>
      </w:r>
      <w:r w:rsidR="006E1C83" w:rsidRPr="00E32773">
        <w:rPr>
          <w:b/>
          <w:bCs/>
          <w:spacing w:val="1"/>
        </w:rPr>
        <w:t>E</w:t>
      </w:r>
      <w:r w:rsidR="006E1C83" w:rsidRPr="00E32773">
        <w:rPr>
          <w:b/>
          <w:bCs/>
        </w:rPr>
        <w:t>S</w:t>
      </w:r>
    </w:p>
    <w:p w:rsidR="003C5630" w:rsidRPr="00E32773" w:rsidRDefault="003C5630" w:rsidP="00E32773">
      <w:pPr>
        <w:pStyle w:val="NoSpacing"/>
        <w:spacing w:before="120" w:after="120"/>
        <w:contextualSpacing/>
        <w:rPr>
          <w:b/>
          <w:bCs/>
        </w:rPr>
      </w:pPr>
    </w:p>
    <w:p w:rsidR="00BC7BAD" w:rsidRPr="003374DF" w:rsidRDefault="005B098D" w:rsidP="00BC7BAD">
      <w:pPr>
        <w:pStyle w:val="NoSpacing"/>
        <w:spacing w:before="120" w:after="120" w:line="360" w:lineRule="auto"/>
        <w:ind w:right="10"/>
        <w:contextualSpacing/>
        <w:jc w:val="both"/>
      </w:pPr>
      <w:r>
        <w:rPr>
          <w:b/>
        </w:rPr>
        <w:t>1</w:t>
      </w:r>
      <w:r w:rsidR="005A1ED0">
        <w:rPr>
          <w:b/>
        </w:rPr>
        <w:t>0</w:t>
      </w:r>
      <w:r w:rsidR="0081388C" w:rsidRPr="00E32773">
        <w:rPr>
          <w:b/>
        </w:rPr>
        <w:t>.</w:t>
      </w:r>
      <w:r w:rsidR="0081388C" w:rsidRPr="00E32773">
        <w:tab/>
      </w:r>
      <w:r w:rsidR="003374DF" w:rsidRPr="00681E47">
        <w:t>A Testing and Marking Cent</w:t>
      </w:r>
      <w:r w:rsidR="00681E47">
        <w:t>re</w:t>
      </w:r>
      <w:r w:rsidR="00675E8A" w:rsidRPr="00E32773">
        <w:t xml:space="preserve"> set up in accordance with requirements specified in </w:t>
      </w:r>
      <w:r w:rsidR="0057082D" w:rsidRPr="00EC2F12">
        <w:rPr>
          <w:spacing w:val="1"/>
        </w:rPr>
        <w:t>the relevant Indian Standard</w:t>
      </w:r>
      <w:r w:rsidR="0057082D">
        <w:rPr>
          <w:spacing w:val="1"/>
        </w:rPr>
        <w:t xml:space="preserve"> </w:t>
      </w:r>
      <w:r w:rsidR="00675E8A" w:rsidRPr="00E32773">
        <w:rPr>
          <w:spacing w:val="1"/>
        </w:rPr>
        <w:t xml:space="preserve">for carrying out assaying and hallmarking of </w:t>
      </w:r>
      <w:r w:rsidR="00675E8A" w:rsidRPr="00E32773">
        <w:t xml:space="preserve">precious metal </w:t>
      </w:r>
      <w:r w:rsidR="004D3A25">
        <w:t>articles</w:t>
      </w:r>
      <w:r w:rsidR="00675E8A" w:rsidRPr="00E32773">
        <w:t xml:space="preserve"> </w:t>
      </w:r>
      <w:r w:rsidR="00B31B46" w:rsidRPr="00E32773">
        <w:t xml:space="preserve">may be </w:t>
      </w:r>
      <w:r w:rsidR="00B37074" w:rsidRPr="00E32773">
        <w:t xml:space="preserve">granted </w:t>
      </w:r>
      <w:r w:rsidR="00B31B46" w:rsidRPr="00E32773">
        <w:t>recogni</w:t>
      </w:r>
      <w:r w:rsidR="00B37074" w:rsidRPr="00E32773">
        <w:t>tion</w:t>
      </w:r>
      <w:r w:rsidR="00B31B46" w:rsidRPr="00E32773">
        <w:t xml:space="preserve"> </w:t>
      </w:r>
      <w:r w:rsidR="00A05EBE" w:rsidRPr="006A715D">
        <w:rPr>
          <w:bCs/>
          <w:iCs/>
        </w:rPr>
        <w:t>as an Assaying and Hallmarking Centre</w:t>
      </w:r>
      <w:r w:rsidR="00A05EBE">
        <w:t xml:space="preserve"> </w:t>
      </w:r>
      <w:r w:rsidR="00B31B46" w:rsidRPr="00E32773">
        <w:t xml:space="preserve">by </w:t>
      </w:r>
      <w:r w:rsidR="00A05EBE">
        <w:t xml:space="preserve">the </w:t>
      </w:r>
      <w:r w:rsidR="006D6BE7" w:rsidRPr="00E32773">
        <w:t>Bureau</w:t>
      </w:r>
      <w:r w:rsidR="00B31B46" w:rsidRPr="00E32773">
        <w:t xml:space="preserve"> provided </w:t>
      </w:r>
      <w:r w:rsidR="00681E47">
        <w:t xml:space="preserve">it fulfills the </w:t>
      </w:r>
      <w:r w:rsidR="006D6BE7" w:rsidRPr="00E32773">
        <w:t>requirements specified in these Regulations.</w:t>
      </w:r>
      <w:r w:rsidR="008724B6">
        <w:t xml:space="preserve"> </w:t>
      </w:r>
      <w:r w:rsidR="008724B6" w:rsidRPr="003374DF">
        <w:t xml:space="preserve">The manner, terms, conditions and fee for grant of such recognition </w:t>
      </w:r>
      <w:r w:rsidR="00C31601" w:rsidRPr="003374DF">
        <w:t>are</w:t>
      </w:r>
      <w:r w:rsidR="008724B6" w:rsidRPr="003374DF">
        <w:t xml:space="preserve"> as specified in these Regulations.</w:t>
      </w:r>
    </w:p>
    <w:p w:rsidR="006E1C83" w:rsidRDefault="005B098D" w:rsidP="00BC7BAD">
      <w:pPr>
        <w:pStyle w:val="NoSpacing"/>
        <w:spacing w:before="120" w:after="120" w:line="360" w:lineRule="auto"/>
        <w:ind w:right="10"/>
        <w:contextualSpacing/>
        <w:jc w:val="both"/>
        <w:rPr>
          <w:b/>
          <w:bCs/>
        </w:rPr>
      </w:pPr>
      <w:r>
        <w:rPr>
          <w:b/>
          <w:bCs/>
        </w:rPr>
        <w:t>1</w:t>
      </w:r>
      <w:r w:rsidR="005A1ED0">
        <w:rPr>
          <w:b/>
          <w:bCs/>
        </w:rPr>
        <w:t>1</w:t>
      </w:r>
      <w:r w:rsidR="00147CE3">
        <w:rPr>
          <w:b/>
          <w:bCs/>
        </w:rPr>
        <w:t>.</w:t>
      </w:r>
      <w:r w:rsidR="009F7B17" w:rsidRPr="00E32773">
        <w:rPr>
          <w:b/>
          <w:bCs/>
        </w:rPr>
        <w:t xml:space="preserve"> Application</w:t>
      </w:r>
      <w:r w:rsidR="00415CCC" w:rsidRPr="00E32773">
        <w:rPr>
          <w:b/>
          <w:bCs/>
        </w:rPr>
        <w:t xml:space="preserve"> for Recognition</w:t>
      </w:r>
    </w:p>
    <w:p w:rsidR="00A43DDB" w:rsidRPr="00A43DDB" w:rsidRDefault="008230AB" w:rsidP="006E301E">
      <w:pPr>
        <w:pStyle w:val="NormalWeb"/>
        <w:numPr>
          <w:ilvl w:val="0"/>
          <w:numId w:val="8"/>
        </w:numPr>
        <w:spacing w:before="120" w:beforeAutospacing="0" w:after="120" w:afterAutospacing="0" w:line="360" w:lineRule="auto"/>
        <w:ind w:left="0" w:right="10" w:firstLine="0"/>
        <w:contextualSpacing/>
        <w:jc w:val="both"/>
      </w:pPr>
      <w:r>
        <w:rPr>
          <w:bCs/>
        </w:rPr>
        <w:t xml:space="preserve">Any </w:t>
      </w:r>
      <w:r w:rsidR="003374DF" w:rsidRPr="00681E47">
        <w:t>Testing and Marking Centre</w:t>
      </w:r>
      <w:r w:rsidR="008724B6" w:rsidRPr="00F528E6">
        <w:t xml:space="preserve"> set up in accordance with requirements specified in </w:t>
      </w:r>
      <w:r w:rsidR="008724B6" w:rsidRPr="00F528E6">
        <w:rPr>
          <w:spacing w:val="1"/>
        </w:rPr>
        <w:t>the relevant Indian Standard</w:t>
      </w:r>
      <w:r w:rsidR="008724B6">
        <w:rPr>
          <w:spacing w:val="1"/>
        </w:rPr>
        <w:t xml:space="preserve"> </w:t>
      </w:r>
      <w:r w:rsidR="004D3A25">
        <w:rPr>
          <w:spacing w:val="1"/>
        </w:rPr>
        <w:t>may</w:t>
      </w:r>
      <w:r w:rsidR="000E653C" w:rsidRPr="008724B6">
        <w:rPr>
          <w:bCs/>
        </w:rPr>
        <w:t xml:space="preserve"> apply for grant of Recognition</w:t>
      </w:r>
      <w:r w:rsidR="009104D6" w:rsidRPr="000F0B89">
        <w:rPr>
          <w:bCs/>
        </w:rPr>
        <w:t xml:space="preserve">. </w:t>
      </w:r>
    </w:p>
    <w:p w:rsidR="000F0B89" w:rsidRPr="00194DF5" w:rsidRDefault="009104D6" w:rsidP="006E301E">
      <w:pPr>
        <w:pStyle w:val="NormalWeb"/>
        <w:numPr>
          <w:ilvl w:val="0"/>
          <w:numId w:val="8"/>
        </w:numPr>
        <w:spacing w:before="120" w:beforeAutospacing="0" w:after="120" w:afterAutospacing="0" w:line="360" w:lineRule="auto"/>
        <w:ind w:left="0" w:right="10" w:firstLine="0"/>
        <w:contextualSpacing/>
        <w:jc w:val="both"/>
      </w:pPr>
      <w:r w:rsidRPr="000F0B89">
        <w:rPr>
          <w:bCs/>
        </w:rPr>
        <w:t xml:space="preserve">The application </w:t>
      </w:r>
      <w:r w:rsidR="004D3A25">
        <w:rPr>
          <w:bCs/>
        </w:rPr>
        <w:t>shall</w:t>
      </w:r>
      <w:r w:rsidRPr="000F0B89">
        <w:rPr>
          <w:bCs/>
        </w:rPr>
        <w:t xml:space="preserve"> be made</w:t>
      </w:r>
      <w:r w:rsidR="000E653C" w:rsidRPr="000F0B89">
        <w:rPr>
          <w:bCs/>
        </w:rPr>
        <w:t xml:space="preserve"> </w:t>
      </w:r>
      <w:r w:rsidR="006C49B5">
        <w:rPr>
          <w:bCs/>
        </w:rPr>
        <w:t>i</w:t>
      </w:r>
      <w:r w:rsidR="00C21BEC" w:rsidRPr="000F0B89">
        <w:rPr>
          <w:bCs/>
        </w:rPr>
        <w:t xml:space="preserve">n the </w:t>
      </w:r>
      <w:r w:rsidR="006C49B5">
        <w:rPr>
          <w:bCs/>
        </w:rPr>
        <w:t xml:space="preserve">format </w:t>
      </w:r>
      <w:r w:rsidR="00EA6579" w:rsidRPr="00F528E6">
        <w:rPr>
          <w:bCs/>
        </w:rPr>
        <w:t xml:space="preserve">as specified by </w:t>
      </w:r>
      <w:r w:rsidR="00EA6579" w:rsidRPr="006A715D">
        <w:rPr>
          <w:bCs/>
        </w:rPr>
        <w:t>Bureau</w:t>
      </w:r>
      <w:r w:rsidR="00E51C92" w:rsidRPr="006A715D">
        <w:rPr>
          <w:bCs/>
        </w:rPr>
        <w:t xml:space="preserve"> either online or otherwise</w:t>
      </w:r>
      <w:r w:rsidR="006C49B5" w:rsidRPr="006A715D">
        <w:rPr>
          <w:bCs/>
        </w:rPr>
        <w:t>,</w:t>
      </w:r>
      <w:r w:rsidR="00C21BEC" w:rsidRPr="000F0B89">
        <w:rPr>
          <w:bCs/>
        </w:rPr>
        <w:t xml:space="preserve"> </w:t>
      </w:r>
      <w:r w:rsidRPr="000F0B89">
        <w:rPr>
          <w:bCs/>
        </w:rPr>
        <w:t xml:space="preserve">to the Regional </w:t>
      </w:r>
      <w:r w:rsidR="00015503" w:rsidRPr="000F0B89">
        <w:rPr>
          <w:bCs/>
        </w:rPr>
        <w:t>Office of</w:t>
      </w:r>
      <w:r w:rsidRPr="000F0B89">
        <w:rPr>
          <w:bCs/>
        </w:rPr>
        <w:t xml:space="preserve"> the </w:t>
      </w:r>
      <w:r w:rsidR="006D6BE7" w:rsidRPr="000F0B89">
        <w:rPr>
          <w:bCs/>
        </w:rPr>
        <w:t>Bureau</w:t>
      </w:r>
      <w:r w:rsidRPr="000F0B89">
        <w:rPr>
          <w:bCs/>
        </w:rPr>
        <w:t xml:space="preserve"> having jurisdiction over the area where </w:t>
      </w:r>
      <w:r w:rsidR="003374DF">
        <w:rPr>
          <w:bCs/>
        </w:rPr>
        <w:t>the</w:t>
      </w:r>
      <w:r w:rsidRPr="000F0B89">
        <w:rPr>
          <w:bCs/>
        </w:rPr>
        <w:t xml:space="preserve"> Centre is located.</w:t>
      </w:r>
    </w:p>
    <w:p w:rsidR="00194DF5" w:rsidRPr="000F0B89" w:rsidRDefault="00194DF5" w:rsidP="006E301E">
      <w:pPr>
        <w:pStyle w:val="NormalWeb"/>
        <w:numPr>
          <w:ilvl w:val="0"/>
          <w:numId w:val="8"/>
        </w:numPr>
        <w:spacing w:before="120" w:beforeAutospacing="0" w:after="120" w:afterAutospacing="0" w:line="360" w:lineRule="auto"/>
        <w:ind w:left="0" w:right="10" w:firstLine="0"/>
        <w:contextualSpacing/>
        <w:jc w:val="both"/>
      </w:pPr>
      <w:r w:rsidRPr="00E32773">
        <w:t xml:space="preserve">The application shall be signed </w:t>
      </w:r>
      <w:r w:rsidR="009D6ED7">
        <w:t xml:space="preserve">or e-validated </w:t>
      </w:r>
      <w:r w:rsidRPr="00E32773">
        <w:t>by the proprietor, partner or the Managing Director of the applicant firm or by any other p</w:t>
      </w:r>
      <w:r w:rsidR="00681E47">
        <w:t>erson authorized in this regard</w:t>
      </w:r>
      <w:r w:rsidRPr="00E32773">
        <w:t>.</w:t>
      </w:r>
    </w:p>
    <w:p w:rsidR="00EA6579" w:rsidRPr="008724B6" w:rsidRDefault="009104D6" w:rsidP="008724B6">
      <w:pPr>
        <w:pStyle w:val="NormalWeb"/>
        <w:numPr>
          <w:ilvl w:val="0"/>
          <w:numId w:val="8"/>
        </w:numPr>
        <w:spacing w:before="120" w:beforeAutospacing="0" w:after="0" w:afterAutospacing="0" w:line="360" w:lineRule="auto"/>
        <w:ind w:left="0" w:right="10" w:firstLine="0"/>
        <w:contextualSpacing/>
        <w:jc w:val="both"/>
        <w:rPr>
          <w:spacing w:val="-3"/>
        </w:rPr>
      </w:pPr>
      <w:r w:rsidRPr="00E32773">
        <w:t xml:space="preserve">Application shall be accompanied with </w:t>
      </w:r>
      <w:r w:rsidR="009F1BFA" w:rsidRPr="00E32773">
        <w:t>documents</w:t>
      </w:r>
      <w:r w:rsidRPr="00E32773">
        <w:t xml:space="preserve"> </w:t>
      </w:r>
      <w:r w:rsidR="009F1BFA" w:rsidRPr="00E32773">
        <w:t xml:space="preserve">and applicable fee as </w:t>
      </w:r>
      <w:r w:rsidR="003374DF" w:rsidRPr="00681E47">
        <w:t xml:space="preserve">specified </w:t>
      </w:r>
      <w:r w:rsidR="006C49B5">
        <w:t>by</w:t>
      </w:r>
      <w:r w:rsidR="009F1BFA" w:rsidRPr="00E32773">
        <w:t xml:space="preserve"> the </w:t>
      </w:r>
      <w:r w:rsidR="006D6BE7" w:rsidRPr="00E32773">
        <w:t>Bureau</w:t>
      </w:r>
      <w:r w:rsidR="006C49B5">
        <w:t xml:space="preserve"> from time to time.</w:t>
      </w:r>
      <w:r w:rsidR="009F1BFA" w:rsidRPr="00E32773">
        <w:t xml:space="preserve"> </w:t>
      </w:r>
      <w:r w:rsidR="008724B6" w:rsidRPr="00F528E6">
        <w:t>The application may be returned if application fee is not submitted</w:t>
      </w:r>
      <w:r w:rsidR="003374DF">
        <w:t xml:space="preserve"> </w:t>
      </w:r>
      <w:r w:rsidR="003374DF" w:rsidRPr="00681E47">
        <w:t>or it is incomplete</w:t>
      </w:r>
      <w:r w:rsidR="008724B6" w:rsidRPr="00F528E6">
        <w:t>.</w:t>
      </w:r>
      <w:r w:rsidR="008724B6">
        <w:rPr>
          <w:spacing w:val="-3"/>
        </w:rPr>
        <w:t xml:space="preserve"> </w:t>
      </w:r>
      <w:r w:rsidR="006C49B5" w:rsidRPr="008724B6">
        <w:rPr>
          <w:spacing w:val="-3"/>
        </w:rPr>
        <w:t xml:space="preserve">Application shall be acknowledged after its receipt and recorded after </w:t>
      </w:r>
      <w:r w:rsidR="00681E47" w:rsidRPr="00681E47">
        <w:rPr>
          <w:i/>
          <w:spacing w:val="-3"/>
        </w:rPr>
        <w:t>its</w:t>
      </w:r>
      <w:r w:rsidR="00681E47">
        <w:rPr>
          <w:spacing w:val="-3"/>
        </w:rPr>
        <w:t xml:space="preserve"> </w:t>
      </w:r>
      <w:r w:rsidR="006C49B5" w:rsidRPr="008724B6">
        <w:rPr>
          <w:spacing w:val="-3"/>
        </w:rPr>
        <w:t>scrutiny, if found in order.</w:t>
      </w:r>
      <w:r w:rsidR="00EA6579" w:rsidRPr="008724B6">
        <w:rPr>
          <w:spacing w:val="-3"/>
        </w:rPr>
        <w:t xml:space="preserve"> </w:t>
      </w:r>
    </w:p>
    <w:p w:rsidR="00A43DDB" w:rsidRPr="00A43DDB" w:rsidRDefault="00A43DDB" w:rsidP="00A43DDB">
      <w:pPr>
        <w:pStyle w:val="NormalWeb"/>
        <w:numPr>
          <w:ilvl w:val="0"/>
          <w:numId w:val="8"/>
        </w:numPr>
        <w:spacing w:before="120" w:beforeAutospacing="0" w:after="0" w:afterAutospacing="0" w:line="360" w:lineRule="auto"/>
        <w:ind w:left="0" w:right="10" w:firstLine="0"/>
        <w:contextualSpacing/>
        <w:jc w:val="both"/>
        <w:rPr>
          <w:spacing w:val="-3"/>
        </w:rPr>
      </w:pPr>
      <w:r>
        <w:rPr>
          <w:spacing w:val="-3"/>
        </w:rPr>
        <w:t xml:space="preserve">  </w:t>
      </w:r>
      <w:r w:rsidRPr="00E32773">
        <w:t xml:space="preserve">Bureau may call for any supplementary information or documentary evidence from </w:t>
      </w:r>
      <w:r w:rsidR="00681E47" w:rsidRPr="004D3A25">
        <w:t>the</w:t>
      </w:r>
      <w:r w:rsidR="00681E47">
        <w:t xml:space="preserve"> </w:t>
      </w:r>
      <w:r w:rsidRPr="00E32773">
        <w:t>applicant in support of or to substantiate any statement made by him in his application, within such time as may be decided by the Bureau.</w:t>
      </w:r>
    </w:p>
    <w:p w:rsidR="00C12048" w:rsidRPr="00681E47" w:rsidRDefault="00EA5B05" w:rsidP="00EA5B05">
      <w:pPr>
        <w:numPr>
          <w:ilvl w:val="0"/>
          <w:numId w:val="8"/>
        </w:numPr>
        <w:spacing w:line="360" w:lineRule="auto"/>
        <w:ind w:left="0" w:firstLine="0"/>
        <w:rPr>
          <w:lang w:bidi="hi-IN"/>
        </w:rPr>
      </w:pPr>
      <w:r w:rsidRPr="00681E47">
        <w:lastRenderedPageBreak/>
        <w:t xml:space="preserve">Bureau may reject </w:t>
      </w:r>
      <w:r w:rsidR="00255891" w:rsidRPr="00681E47">
        <w:t>an</w:t>
      </w:r>
      <w:r w:rsidRPr="00681E47">
        <w:t xml:space="preserve"> application</w:t>
      </w:r>
      <w:r w:rsidR="00C12048" w:rsidRPr="00681E47">
        <w:t xml:space="preserve">, if </w:t>
      </w:r>
      <w:r w:rsidRPr="00681E47">
        <w:t xml:space="preserve"> </w:t>
      </w:r>
    </w:p>
    <w:p w:rsidR="00C12048" w:rsidRPr="00681E47" w:rsidRDefault="00EA5B05" w:rsidP="00255891">
      <w:pPr>
        <w:pStyle w:val="ListParagraph"/>
        <w:numPr>
          <w:ilvl w:val="0"/>
          <w:numId w:val="31"/>
        </w:numPr>
        <w:spacing w:line="360" w:lineRule="auto"/>
        <w:ind w:left="720" w:hanging="360"/>
        <w:rPr>
          <w:sz w:val="24"/>
        </w:rPr>
      </w:pPr>
      <w:r w:rsidRPr="00681E47">
        <w:rPr>
          <w:sz w:val="24"/>
        </w:rPr>
        <w:t>the application is found to be incomplete or without relevant documents</w:t>
      </w:r>
      <w:r w:rsidRPr="00255891">
        <w:rPr>
          <w:i/>
          <w:sz w:val="24"/>
        </w:rPr>
        <w:t xml:space="preserve"> </w:t>
      </w:r>
      <w:r w:rsidR="00681E47" w:rsidRPr="004D3A25">
        <w:rPr>
          <w:sz w:val="24"/>
        </w:rPr>
        <w:t>or</w:t>
      </w:r>
      <w:r w:rsidR="00681E47">
        <w:rPr>
          <w:i/>
          <w:sz w:val="24"/>
        </w:rPr>
        <w:t xml:space="preserve"> </w:t>
      </w:r>
      <w:r w:rsidRPr="00681E47">
        <w:rPr>
          <w:sz w:val="24"/>
        </w:rPr>
        <w:t>does</w:t>
      </w:r>
      <w:r w:rsidR="003374DF" w:rsidRPr="00681E47">
        <w:rPr>
          <w:sz w:val="24"/>
        </w:rPr>
        <w:t xml:space="preserve"> </w:t>
      </w:r>
      <w:r w:rsidRPr="00681E47">
        <w:rPr>
          <w:sz w:val="24"/>
        </w:rPr>
        <w:t>n</w:t>
      </w:r>
      <w:r w:rsidR="003374DF" w:rsidRPr="00681E47">
        <w:rPr>
          <w:sz w:val="24"/>
        </w:rPr>
        <w:t>o</w:t>
      </w:r>
      <w:r w:rsidRPr="00681E47">
        <w:rPr>
          <w:sz w:val="24"/>
        </w:rPr>
        <w:t>t</w:t>
      </w:r>
      <w:r w:rsidR="00273FB5" w:rsidRPr="00681E47">
        <w:rPr>
          <w:sz w:val="24"/>
        </w:rPr>
        <w:t xml:space="preserve"> fulfill </w:t>
      </w:r>
      <w:r w:rsidR="004E0A5F" w:rsidRPr="00681E47">
        <w:rPr>
          <w:sz w:val="24"/>
        </w:rPr>
        <w:t xml:space="preserve">the </w:t>
      </w:r>
      <w:r w:rsidR="009D6ED7" w:rsidRPr="00681E47">
        <w:rPr>
          <w:sz w:val="24"/>
        </w:rPr>
        <w:t>specified</w:t>
      </w:r>
      <w:r w:rsidR="00273FB5" w:rsidRPr="00681E47">
        <w:rPr>
          <w:sz w:val="24"/>
        </w:rPr>
        <w:t xml:space="preserve"> </w:t>
      </w:r>
      <w:r w:rsidR="004E0A5F" w:rsidRPr="00681E47">
        <w:rPr>
          <w:sz w:val="24"/>
        </w:rPr>
        <w:t>requirements</w:t>
      </w:r>
      <w:r w:rsidR="00273FB5" w:rsidRPr="00681E47">
        <w:rPr>
          <w:sz w:val="24"/>
        </w:rPr>
        <w:t>.</w:t>
      </w:r>
      <w:r w:rsidR="004E0A5F" w:rsidRPr="00681E47">
        <w:rPr>
          <w:sz w:val="24"/>
        </w:rPr>
        <w:t xml:space="preserve"> </w:t>
      </w:r>
    </w:p>
    <w:p w:rsidR="00797FA1" w:rsidRPr="00681E47" w:rsidRDefault="00C12048" w:rsidP="00255891">
      <w:pPr>
        <w:pStyle w:val="ListParagraph"/>
        <w:numPr>
          <w:ilvl w:val="0"/>
          <w:numId w:val="31"/>
        </w:numPr>
        <w:spacing w:line="360" w:lineRule="auto"/>
        <w:ind w:left="720" w:hanging="360"/>
        <w:rPr>
          <w:sz w:val="24"/>
        </w:rPr>
      </w:pPr>
      <w:r w:rsidRPr="00681E47">
        <w:rPr>
          <w:sz w:val="24"/>
        </w:rPr>
        <w:t>at any time during processing</w:t>
      </w:r>
      <w:r w:rsidR="00681E47">
        <w:rPr>
          <w:i/>
          <w:sz w:val="24"/>
        </w:rPr>
        <w:t xml:space="preserve"> </w:t>
      </w:r>
      <w:r w:rsidR="00681E47" w:rsidRPr="00490505">
        <w:rPr>
          <w:sz w:val="24"/>
        </w:rPr>
        <w:t>of application</w:t>
      </w:r>
      <w:r w:rsidR="00681E47">
        <w:rPr>
          <w:i/>
          <w:sz w:val="24"/>
        </w:rPr>
        <w:t xml:space="preserve"> </w:t>
      </w:r>
      <w:r w:rsidRPr="00490505">
        <w:rPr>
          <w:sz w:val="24"/>
        </w:rPr>
        <w:t xml:space="preserve">it </w:t>
      </w:r>
      <w:r w:rsidR="00681E47" w:rsidRPr="00490505">
        <w:rPr>
          <w:sz w:val="24"/>
        </w:rPr>
        <w:t>is found</w:t>
      </w:r>
      <w:r w:rsidRPr="00490505">
        <w:rPr>
          <w:sz w:val="24"/>
        </w:rPr>
        <w:t xml:space="preserve"> that the </w:t>
      </w:r>
      <w:r w:rsidR="004D3A25" w:rsidRPr="00490505">
        <w:rPr>
          <w:sz w:val="24"/>
        </w:rPr>
        <w:t xml:space="preserve">centre </w:t>
      </w:r>
      <w:r w:rsidRPr="00490505">
        <w:rPr>
          <w:sz w:val="24"/>
        </w:rPr>
        <w:t xml:space="preserve">is </w:t>
      </w:r>
      <w:r w:rsidR="00681E47" w:rsidRPr="00490505">
        <w:rPr>
          <w:sz w:val="24"/>
        </w:rPr>
        <w:t xml:space="preserve">indulging in any malpractice </w:t>
      </w:r>
      <w:r w:rsidR="00490505" w:rsidRPr="00490505">
        <w:rPr>
          <w:sz w:val="24"/>
        </w:rPr>
        <w:t xml:space="preserve">for </w:t>
      </w:r>
      <w:r w:rsidR="00681E47" w:rsidRPr="00490505">
        <w:rPr>
          <w:sz w:val="24"/>
        </w:rPr>
        <w:t>which</w:t>
      </w:r>
      <w:r w:rsidR="00490505" w:rsidRPr="00490505">
        <w:rPr>
          <w:sz w:val="24"/>
        </w:rPr>
        <w:t xml:space="preserve"> it</w:t>
      </w:r>
      <w:r w:rsidR="00681E47" w:rsidRPr="00490505">
        <w:rPr>
          <w:sz w:val="24"/>
        </w:rPr>
        <w:t xml:space="preserve"> is liable for prosecution</w:t>
      </w:r>
      <w:r w:rsidR="00681E47">
        <w:rPr>
          <w:i/>
          <w:sz w:val="24"/>
        </w:rPr>
        <w:t xml:space="preserve"> </w:t>
      </w:r>
      <w:r w:rsidRPr="00681E47">
        <w:rPr>
          <w:sz w:val="24"/>
        </w:rPr>
        <w:t xml:space="preserve">under </w:t>
      </w:r>
      <w:r w:rsidR="00647CB5">
        <w:rPr>
          <w:sz w:val="24"/>
        </w:rPr>
        <w:t xml:space="preserve">the </w:t>
      </w:r>
      <w:r w:rsidRPr="00681E47">
        <w:rPr>
          <w:sz w:val="24"/>
        </w:rPr>
        <w:t>BIS Act.</w:t>
      </w:r>
    </w:p>
    <w:p w:rsidR="00D47093" w:rsidRPr="00D47093" w:rsidRDefault="00255891" w:rsidP="00D47093">
      <w:pPr>
        <w:pStyle w:val="ListParagraph"/>
        <w:numPr>
          <w:ilvl w:val="0"/>
          <w:numId w:val="31"/>
        </w:numPr>
        <w:spacing w:line="360" w:lineRule="auto"/>
        <w:ind w:left="720" w:hanging="360"/>
        <w:rPr>
          <w:sz w:val="24"/>
        </w:rPr>
      </w:pPr>
      <w:r w:rsidRPr="00647CB5">
        <w:rPr>
          <w:sz w:val="24"/>
        </w:rPr>
        <w:t xml:space="preserve">the </w:t>
      </w:r>
      <w:r w:rsidR="00490505">
        <w:rPr>
          <w:sz w:val="24"/>
        </w:rPr>
        <w:t>centre</w:t>
      </w:r>
      <w:r w:rsidRPr="00647CB5">
        <w:rPr>
          <w:sz w:val="24"/>
        </w:rPr>
        <w:t xml:space="preserve"> does</w:t>
      </w:r>
      <w:r w:rsidR="00490505">
        <w:rPr>
          <w:sz w:val="24"/>
        </w:rPr>
        <w:t xml:space="preserve"> </w:t>
      </w:r>
      <w:r w:rsidRPr="00647CB5">
        <w:rPr>
          <w:sz w:val="24"/>
        </w:rPr>
        <w:t>n</w:t>
      </w:r>
      <w:r w:rsidR="00490505">
        <w:rPr>
          <w:sz w:val="24"/>
        </w:rPr>
        <w:t>o</w:t>
      </w:r>
      <w:r w:rsidRPr="00647CB5">
        <w:rPr>
          <w:sz w:val="24"/>
        </w:rPr>
        <w:t xml:space="preserve">t have the necessary infrastructure and competence as per the relevant Indian Standard for carrying out assaying and hallmarking of the precious metal </w:t>
      </w:r>
      <w:r w:rsidR="00490505">
        <w:rPr>
          <w:sz w:val="24"/>
        </w:rPr>
        <w:t>articles</w:t>
      </w:r>
      <w:r w:rsidRPr="00647CB5">
        <w:rPr>
          <w:sz w:val="24"/>
        </w:rPr>
        <w:t>.</w:t>
      </w:r>
      <w:r w:rsidRPr="00647CB5">
        <w:rPr>
          <w:spacing w:val="-3"/>
          <w:sz w:val="24"/>
        </w:rPr>
        <w:t xml:space="preserve"> </w:t>
      </w:r>
    </w:p>
    <w:p w:rsidR="00D47093" w:rsidRPr="00490505" w:rsidRDefault="00D47093" w:rsidP="00D47093">
      <w:pPr>
        <w:pStyle w:val="ListParagraph"/>
        <w:numPr>
          <w:ilvl w:val="0"/>
          <w:numId w:val="31"/>
        </w:numPr>
        <w:spacing w:line="360" w:lineRule="auto"/>
        <w:ind w:left="720" w:hanging="360"/>
        <w:rPr>
          <w:sz w:val="28"/>
        </w:rPr>
      </w:pPr>
      <w:r w:rsidRPr="00490505">
        <w:rPr>
          <w:sz w:val="24"/>
        </w:rPr>
        <w:t xml:space="preserve">the application is submitted before expiry of cooling period in case of cancellation or non-renewal of recognition as specified in regulation 17(5) or conviction under provisions of BIS Act as specified in regulation 11(9). </w:t>
      </w:r>
    </w:p>
    <w:p w:rsidR="00A74595" w:rsidRDefault="00A74595" w:rsidP="0076698A">
      <w:pPr>
        <w:numPr>
          <w:ilvl w:val="0"/>
          <w:numId w:val="8"/>
        </w:numPr>
        <w:spacing w:line="360" w:lineRule="auto"/>
        <w:ind w:left="0" w:firstLine="0"/>
        <w:jc w:val="both"/>
        <w:rPr>
          <w:lang w:bidi="hi-IN"/>
        </w:rPr>
      </w:pPr>
      <w:r w:rsidRPr="00E32773">
        <w:t>Before rejecting any application, the Bureau shall give a rejection notice and reasonable opportunity to the applicant of being heard</w:t>
      </w:r>
      <w:r w:rsidRPr="00EA5B05">
        <w:rPr>
          <w:rFonts w:eastAsia="MS Mincho"/>
        </w:rPr>
        <w:t xml:space="preserve"> within 14 days from the receipt of the notice</w:t>
      </w:r>
      <w:r w:rsidRPr="00E32773">
        <w:t xml:space="preserve">, either in person or through a representative authorized by him on his behalf, and may take into consideration any fact or explanation </w:t>
      </w:r>
      <w:r w:rsidR="003374DF" w:rsidRPr="00647CB5">
        <w:t xml:space="preserve">submitted </w:t>
      </w:r>
      <w:r w:rsidRPr="00E32773">
        <w:t>on behalf of the applicant.</w:t>
      </w:r>
    </w:p>
    <w:p w:rsidR="00EA5B05" w:rsidRDefault="00EA5B05" w:rsidP="00EB728C">
      <w:pPr>
        <w:numPr>
          <w:ilvl w:val="0"/>
          <w:numId w:val="8"/>
        </w:numPr>
        <w:spacing w:before="120" w:after="120" w:line="360" w:lineRule="auto"/>
        <w:ind w:left="0" w:firstLine="0"/>
        <w:contextualSpacing/>
        <w:jc w:val="both"/>
      </w:pPr>
      <w:r>
        <w:t xml:space="preserve"> </w:t>
      </w:r>
      <w:r w:rsidR="00A74595" w:rsidRPr="00E32773">
        <w:t xml:space="preserve">The decision of the Bureau together with the grounds shall be communicated in writing to the applicant firm by </w:t>
      </w:r>
      <w:r w:rsidR="00F528E6" w:rsidRPr="00E32773">
        <w:t>e-mail</w:t>
      </w:r>
      <w:r w:rsidR="003374DF">
        <w:t xml:space="preserve"> </w:t>
      </w:r>
      <w:r w:rsidR="00490505">
        <w:t>or</w:t>
      </w:r>
      <w:r w:rsidR="003374DF" w:rsidRPr="00647CB5">
        <w:t xml:space="preserve"> </w:t>
      </w:r>
      <w:r w:rsidR="00F528E6">
        <w:t>s</w:t>
      </w:r>
      <w:r w:rsidR="00A74595" w:rsidRPr="00E32773">
        <w:t>peed post.</w:t>
      </w:r>
      <w:r w:rsidR="00194DF5" w:rsidRPr="00194DF5">
        <w:t xml:space="preserve"> The application fee for grant of recognition shall not be refunded in case of rejection.</w:t>
      </w:r>
    </w:p>
    <w:p w:rsidR="00FB476A" w:rsidRPr="00096734" w:rsidRDefault="00647CB5" w:rsidP="00FB476A">
      <w:pPr>
        <w:pStyle w:val="NormalWeb"/>
        <w:numPr>
          <w:ilvl w:val="0"/>
          <w:numId w:val="8"/>
        </w:numPr>
        <w:spacing w:before="0" w:beforeAutospacing="0" w:after="120" w:afterAutospacing="0" w:line="360" w:lineRule="auto"/>
        <w:ind w:left="0" w:firstLine="0"/>
        <w:contextualSpacing/>
        <w:jc w:val="both"/>
      </w:pPr>
      <w:r w:rsidRPr="00647CB5">
        <w:rPr>
          <w:color w:val="000000"/>
          <w:shd w:val="clear" w:color="auto" w:fill="FFFFFF"/>
        </w:rPr>
        <w:t>A</w:t>
      </w:r>
      <w:r w:rsidR="003374DF" w:rsidRPr="00647CB5">
        <w:rPr>
          <w:color w:val="000000"/>
          <w:shd w:val="clear" w:color="auto" w:fill="FFFFFF"/>
        </w:rPr>
        <w:t xml:space="preserve"> </w:t>
      </w:r>
      <w:r w:rsidR="00255891" w:rsidRPr="00647CB5">
        <w:rPr>
          <w:color w:val="000000"/>
          <w:shd w:val="clear" w:color="auto" w:fill="FFFFFF"/>
        </w:rPr>
        <w:t xml:space="preserve">Testing and Marking </w:t>
      </w:r>
      <w:r w:rsidR="00FB476A" w:rsidRPr="00647CB5">
        <w:rPr>
          <w:color w:val="000000"/>
          <w:shd w:val="clear" w:color="auto" w:fill="FFFFFF"/>
        </w:rPr>
        <w:t>Centre</w:t>
      </w:r>
      <w:r w:rsidRPr="00647CB5">
        <w:rPr>
          <w:color w:val="000000"/>
          <w:shd w:val="clear" w:color="auto" w:fill="FFFFFF"/>
        </w:rPr>
        <w:t xml:space="preserve"> </w:t>
      </w:r>
      <w:r w:rsidRPr="00A53D9F">
        <w:rPr>
          <w:color w:val="000000"/>
          <w:shd w:val="clear" w:color="auto" w:fill="FFFFFF"/>
        </w:rPr>
        <w:t>or a person</w:t>
      </w:r>
      <w:r w:rsidR="00FB476A" w:rsidRPr="00F528E6">
        <w:rPr>
          <w:color w:val="000000"/>
          <w:shd w:val="clear" w:color="auto" w:fill="FFFFFF"/>
        </w:rPr>
        <w:t xml:space="preserve"> convicted under the </w:t>
      </w:r>
      <w:r w:rsidR="00F528E6">
        <w:rPr>
          <w:color w:val="000000"/>
          <w:shd w:val="clear" w:color="auto" w:fill="FFFFFF"/>
        </w:rPr>
        <w:t>BIS Act</w:t>
      </w:r>
      <w:r w:rsidR="00FB476A" w:rsidRPr="00F528E6">
        <w:rPr>
          <w:color w:val="000000"/>
          <w:shd w:val="clear" w:color="auto" w:fill="FFFFFF"/>
        </w:rPr>
        <w:t xml:space="preserve"> shall not be eligible to apply for a </w:t>
      </w:r>
      <w:r w:rsidR="00BA4E7D">
        <w:rPr>
          <w:color w:val="000000"/>
          <w:shd w:val="clear" w:color="auto" w:fill="FFFFFF"/>
        </w:rPr>
        <w:t xml:space="preserve">cooling </w:t>
      </w:r>
      <w:r w:rsidR="00FB476A" w:rsidRPr="00F528E6">
        <w:rPr>
          <w:color w:val="000000"/>
          <w:shd w:val="clear" w:color="auto" w:fill="FFFFFF"/>
        </w:rPr>
        <w:t xml:space="preserve">period of </w:t>
      </w:r>
      <w:r w:rsidR="00E64B7E" w:rsidRPr="000A67F4">
        <w:rPr>
          <w:bCs/>
          <w:iCs/>
          <w:color w:val="000000"/>
          <w:shd w:val="clear" w:color="auto" w:fill="FFFFFF"/>
        </w:rPr>
        <w:t>minimum</w:t>
      </w:r>
      <w:r w:rsidR="00E64B7E" w:rsidRPr="00F528E6">
        <w:rPr>
          <w:color w:val="000000"/>
          <w:shd w:val="clear" w:color="auto" w:fill="FFFFFF"/>
        </w:rPr>
        <w:t xml:space="preserve"> </w:t>
      </w:r>
      <w:r w:rsidR="00FB476A" w:rsidRPr="00F528E6">
        <w:rPr>
          <w:color w:val="000000"/>
          <w:shd w:val="clear" w:color="auto" w:fill="FFFFFF"/>
        </w:rPr>
        <w:t xml:space="preserve">six months from the date of such conviction. The period of disqualification shall be determined by the Bureau having regard to the facts and circumstances of each case and </w:t>
      </w:r>
      <w:r w:rsidR="00A53D9F" w:rsidRPr="00BA4E7D">
        <w:rPr>
          <w:color w:val="000000"/>
          <w:shd w:val="clear" w:color="auto" w:fill="FFFFFF"/>
        </w:rPr>
        <w:t>the total cooling period</w:t>
      </w:r>
      <w:r w:rsidR="00FB476A" w:rsidRPr="00F528E6">
        <w:rPr>
          <w:color w:val="000000"/>
          <w:shd w:val="clear" w:color="auto" w:fill="FFFFFF"/>
        </w:rPr>
        <w:t xml:space="preserve"> shall not exceed a period of one year.</w:t>
      </w:r>
    </w:p>
    <w:p w:rsidR="00D3622F" w:rsidRDefault="005B098D" w:rsidP="00BC7BAD">
      <w:pPr>
        <w:pStyle w:val="NormalWeb"/>
        <w:spacing w:before="120" w:beforeAutospacing="0" w:after="120" w:afterAutospacing="0" w:line="360" w:lineRule="auto"/>
        <w:contextualSpacing/>
        <w:rPr>
          <w:b/>
          <w:bCs/>
        </w:rPr>
      </w:pPr>
      <w:r>
        <w:rPr>
          <w:b/>
          <w:bCs/>
        </w:rPr>
        <w:t>1</w:t>
      </w:r>
      <w:r w:rsidR="005A1ED0">
        <w:rPr>
          <w:b/>
          <w:bCs/>
        </w:rPr>
        <w:t>2</w:t>
      </w:r>
      <w:r w:rsidR="00147CE3">
        <w:rPr>
          <w:b/>
          <w:bCs/>
        </w:rPr>
        <w:t>.</w:t>
      </w:r>
      <w:r w:rsidR="00147CE3">
        <w:rPr>
          <w:b/>
          <w:bCs/>
        </w:rPr>
        <w:tab/>
      </w:r>
      <w:r w:rsidR="009F7B17" w:rsidRPr="00E32773">
        <w:rPr>
          <w:b/>
          <w:bCs/>
        </w:rPr>
        <w:t xml:space="preserve"> </w:t>
      </w:r>
      <w:r w:rsidR="00D3622F" w:rsidRPr="00E32773">
        <w:rPr>
          <w:b/>
          <w:bCs/>
        </w:rPr>
        <w:t>Fee</w:t>
      </w:r>
    </w:p>
    <w:p w:rsidR="00D3622F" w:rsidRPr="00E32773" w:rsidRDefault="00D3622F" w:rsidP="006E301E">
      <w:pPr>
        <w:pStyle w:val="NormalWeb"/>
        <w:numPr>
          <w:ilvl w:val="0"/>
          <w:numId w:val="19"/>
        </w:numPr>
        <w:tabs>
          <w:tab w:val="left" w:pos="0"/>
        </w:tabs>
        <w:spacing w:before="120" w:beforeAutospacing="0" w:after="120" w:afterAutospacing="0" w:line="360" w:lineRule="auto"/>
        <w:ind w:left="0" w:firstLine="0"/>
        <w:contextualSpacing/>
        <w:jc w:val="both"/>
      </w:pPr>
      <w:r w:rsidRPr="00E32773">
        <w:t>The application fee, assessment fee, recognition fee and renewal application fee for recognition</w:t>
      </w:r>
      <w:r w:rsidRPr="00E32773">
        <w:rPr>
          <w:b/>
          <w:bCs/>
        </w:rPr>
        <w:t xml:space="preserve"> </w:t>
      </w:r>
      <w:r w:rsidRPr="00E32773">
        <w:t xml:space="preserve">shall be </w:t>
      </w:r>
      <w:r w:rsidR="00727630">
        <w:t xml:space="preserve">as </w:t>
      </w:r>
      <w:r w:rsidRPr="00E32773">
        <w:t>determined by the Bureau</w:t>
      </w:r>
      <w:r w:rsidR="00727630">
        <w:t xml:space="preserve"> from time to time</w:t>
      </w:r>
      <w:r w:rsidR="006C49B5">
        <w:t>.</w:t>
      </w:r>
    </w:p>
    <w:p w:rsidR="00D3622F" w:rsidRDefault="00D3622F" w:rsidP="006E301E">
      <w:pPr>
        <w:pStyle w:val="NormalWeb"/>
        <w:numPr>
          <w:ilvl w:val="0"/>
          <w:numId w:val="19"/>
        </w:numPr>
        <w:spacing w:before="120" w:beforeAutospacing="0" w:after="120" w:afterAutospacing="0" w:line="360" w:lineRule="auto"/>
        <w:ind w:left="0" w:firstLine="0"/>
        <w:contextualSpacing/>
        <w:rPr>
          <w:bCs/>
        </w:rPr>
      </w:pPr>
      <w:r w:rsidRPr="00E32773">
        <w:t>The recognition fee shall be paid in advance by the applicant at the time of grant</w:t>
      </w:r>
      <w:r w:rsidR="00A53D9F">
        <w:t xml:space="preserve"> or</w:t>
      </w:r>
      <w:r w:rsidRPr="00E32773">
        <w:t xml:space="preserve"> renewal of recognition. </w:t>
      </w:r>
      <w:r w:rsidRPr="00E32773">
        <w:rPr>
          <w:bCs/>
        </w:rPr>
        <w:t xml:space="preserve">In case of cancellation of </w:t>
      </w:r>
      <w:r w:rsidR="006C49B5">
        <w:rPr>
          <w:bCs/>
        </w:rPr>
        <w:t>r</w:t>
      </w:r>
      <w:r w:rsidRPr="00E32773">
        <w:rPr>
          <w:bCs/>
        </w:rPr>
        <w:t>ecognition,</w:t>
      </w:r>
      <w:r w:rsidR="006C49B5">
        <w:rPr>
          <w:bCs/>
        </w:rPr>
        <w:t xml:space="preserve"> the</w:t>
      </w:r>
      <w:r w:rsidRPr="00E32773">
        <w:rPr>
          <w:bCs/>
        </w:rPr>
        <w:t xml:space="preserve"> recognition fee shall not be refunded.</w:t>
      </w:r>
    </w:p>
    <w:p w:rsidR="00076EA3" w:rsidRPr="003374DF" w:rsidRDefault="00076EA3" w:rsidP="006E301E">
      <w:pPr>
        <w:pStyle w:val="NormalWeb"/>
        <w:numPr>
          <w:ilvl w:val="0"/>
          <w:numId w:val="19"/>
        </w:numPr>
        <w:spacing w:before="120" w:beforeAutospacing="0" w:after="120" w:afterAutospacing="0" w:line="360" w:lineRule="auto"/>
        <w:ind w:left="0" w:firstLine="0"/>
        <w:contextualSpacing/>
        <w:rPr>
          <w:bCs/>
        </w:rPr>
      </w:pPr>
      <w:r>
        <w:rPr>
          <w:color w:val="000000"/>
          <w:shd w:val="clear" w:color="auto" w:fill="FFFFFF"/>
        </w:rPr>
        <w:lastRenderedPageBreak/>
        <w:t>An</w:t>
      </w:r>
      <w:r w:rsidR="009B7EB0">
        <w:rPr>
          <w:color w:val="000000"/>
          <w:shd w:val="clear" w:color="auto" w:fill="FFFFFF"/>
        </w:rPr>
        <w:t>y</w:t>
      </w:r>
      <w:r>
        <w:rPr>
          <w:color w:val="000000"/>
          <w:shd w:val="clear" w:color="auto" w:fill="FFFFFF"/>
        </w:rPr>
        <w:t xml:space="preserve"> visit, made at the request of an applicant or a recognized A</w:t>
      </w:r>
      <w:r w:rsidR="00A9174E">
        <w:rPr>
          <w:color w:val="000000"/>
          <w:shd w:val="clear" w:color="auto" w:fill="FFFFFF"/>
        </w:rPr>
        <w:t xml:space="preserve">ssaying and </w:t>
      </w:r>
      <w:r>
        <w:rPr>
          <w:color w:val="000000"/>
          <w:shd w:val="clear" w:color="auto" w:fill="FFFFFF"/>
        </w:rPr>
        <w:t>H</w:t>
      </w:r>
      <w:r w:rsidR="00A9174E">
        <w:rPr>
          <w:color w:val="000000"/>
          <w:shd w:val="clear" w:color="auto" w:fill="FFFFFF"/>
        </w:rPr>
        <w:t>allmarking</w:t>
      </w:r>
      <w:r>
        <w:rPr>
          <w:color w:val="000000"/>
          <w:shd w:val="clear" w:color="auto" w:fill="FFFFFF"/>
        </w:rPr>
        <w:t xml:space="preserve"> Centre shall be chargeable. Charges for such special visits shall be as decided by the Bureau from time to time.</w:t>
      </w:r>
    </w:p>
    <w:p w:rsidR="00FE2B64" w:rsidRDefault="00FE2B64" w:rsidP="00147CE3">
      <w:pPr>
        <w:pStyle w:val="NormalWeb"/>
        <w:tabs>
          <w:tab w:val="left" w:pos="720"/>
        </w:tabs>
        <w:spacing w:before="120" w:beforeAutospacing="0" w:after="120" w:afterAutospacing="0" w:line="360" w:lineRule="auto"/>
        <w:contextualSpacing/>
        <w:rPr>
          <w:b/>
          <w:bCs/>
        </w:rPr>
      </w:pPr>
    </w:p>
    <w:p w:rsidR="00D3622F" w:rsidRDefault="005B098D" w:rsidP="00147CE3">
      <w:pPr>
        <w:pStyle w:val="NormalWeb"/>
        <w:tabs>
          <w:tab w:val="left" w:pos="720"/>
        </w:tabs>
        <w:spacing w:before="120" w:beforeAutospacing="0" w:after="120" w:afterAutospacing="0" w:line="360" w:lineRule="auto"/>
        <w:contextualSpacing/>
        <w:rPr>
          <w:b/>
          <w:bCs/>
        </w:rPr>
      </w:pPr>
      <w:r>
        <w:rPr>
          <w:b/>
          <w:bCs/>
        </w:rPr>
        <w:t>1</w:t>
      </w:r>
      <w:r w:rsidR="005A1ED0">
        <w:rPr>
          <w:b/>
          <w:bCs/>
        </w:rPr>
        <w:t>3</w:t>
      </w:r>
      <w:r w:rsidR="00147CE3">
        <w:rPr>
          <w:b/>
          <w:bCs/>
        </w:rPr>
        <w:t>.</w:t>
      </w:r>
      <w:r w:rsidR="00147CE3">
        <w:rPr>
          <w:b/>
          <w:bCs/>
        </w:rPr>
        <w:tab/>
      </w:r>
      <w:r w:rsidR="00D3622F" w:rsidRPr="00E32773">
        <w:rPr>
          <w:b/>
          <w:bCs/>
        </w:rPr>
        <w:t>Grant of Recognition</w:t>
      </w:r>
    </w:p>
    <w:p w:rsidR="003374DF" w:rsidRPr="00647CB5" w:rsidRDefault="003374DF" w:rsidP="00A05EBE">
      <w:pPr>
        <w:pStyle w:val="NormalWeb"/>
        <w:numPr>
          <w:ilvl w:val="0"/>
          <w:numId w:val="11"/>
        </w:numPr>
        <w:spacing w:before="120" w:beforeAutospacing="0" w:after="120" w:afterAutospacing="0" w:line="360" w:lineRule="auto"/>
        <w:ind w:left="810" w:hanging="810"/>
        <w:contextualSpacing/>
        <w:jc w:val="both"/>
      </w:pPr>
      <w:r w:rsidRPr="00647CB5">
        <w:t>Grant of recognition shall be made by the Bureau:</w:t>
      </w:r>
    </w:p>
    <w:p w:rsidR="003374DF" w:rsidRPr="00647CB5" w:rsidRDefault="003374DF" w:rsidP="003374DF">
      <w:pPr>
        <w:pStyle w:val="NormalWeb"/>
        <w:spacing w:before="120" w:beforeAutospacing="0" w:after="120" w:afterAutospacing="0" w:line="360" w:lineRule="auto"/>
        <w:ind w:left="810"/>
        <w:contextualSpacing/>
        <w:jc w:val="both"/>
      </w:pPr>
      <w:r w:rsidRPr="00647CB5">
        <w:t xml:space="preserve">a) </w:t>
      </w:r>
      <w:r w:rsidR="00A05EBE" w:rsidRPr="00647CB5">
        <w:t xml:space="preserve">on satisfaction of the Bureau that the Centre has the necessary infrastructure and competence as per the relevant </w:t>
      </w:r>
      <w:r w:rsidR="00A05EBE">
        <w:t>S</w:t>
      </w:r>
      <w:r w:rsidR="00A05EBE" w:rsidRPr="00647CB5">
        <w:t xml:space="preserve">tandard for carrying out assaying and hallmarking of the precious metal </w:t>
      </w:r>
      <w:r w:rsidR="00A05EBE">
        <w:t>articles</w:t>
      </w:r>
      <w:r w:rsidR="00A05EBE" w:rsidRPr="00647CB5">
        <w:t>.</w:t>
      </w:r>
      <w:r w:rsidR="00A05EBE" w:rsidRPr="00647CB5">
        <w:rPr>
          <w:spacing w:val="-3"/>
        </w:rPr>
        <w:t xml:space="preserve"> </w:t>
      </w:r>
    </w:p>
    <w:p w:rsidR="00D3622F" w:rsidRPr="00647CB5" w:rsidRDefault="00D47093" w:rsidP="003374DF">
      <w:pPr>
        <w:pStyle w:val="NormalWeb"/>
        <w:spacing w:before="120" w:beforeAutospacing="0" w:after="120" w:afterAutospacing="0" w:line="360" w:lineRule="auto"/>
        <w:ind w:left="810"/>
        <w:contextualSpacing/>
        <w:jc w:val="both"/>
        <w:rPr>
          <w:b/>
          <w:bCs/>
        </w:rPr>
      </w:pPr>
      <w:r>
        <w:t>b</w:t>
      </w:r>
      <w:r w:rsidR="003374DF" w:rsidRPr="00647CB5">
        <w:t xml:space="preserve">) </w:t>
      </w:r>
      <w:r w:rsidR="00A05EBE" w:rsidRPr="00647CB5">
        <w:t>on payment of recognition fee as specified by Bureau.</w:t>
      </w:r>
    </w:p>
    <w:p w:rsidR="00D3622F" w:rsidRDefault="00D3622F" w:rsidP="00BC7BAD">
      <w:pPr>
        <w:pStyle w:val="NormalWeb"/>
        <w:spacing w:before="0" w:beforeAutospacing="0" w:after="120" w:afterAutospacing="0" w:line="360" w:lineRule="auto"/>
        <w:contextualSpacing/>
        <w:jc w:val="both"/>
      </w:pPr>
      <w:r w:rsidRPr="00E32773">
        <w:t>(</w:t>
      </w:r>
      <w:r w:rsidR="00E5015A">
        <w:t>2</w:t>
      </w:r>
      <w:r w:rsidRPr="00E32773">
        <w:t>)</w:t>
      </w:r>
      <w:r w:rsidRPr="00E32773">
        <w:tab/>
      </w:r>
      <w:r w:rsidR="005D1E5C" w:rsidRPr="00E32773">
        <w:t xml:space="preserve">The certificate of recognition shall be granted </w:t>
      </w:r>
      <w:r w:rsidR="005D1E5C" w:rsidRPr="00A105A2">
        <w:t xml:space="preserve">in the format </w:t>
      </w:r>
      <w:r w:rsidR="005D1E5C" w:rsidRPr="00FC2440">
        <w:t xml:space="preserve">as specified by </w:t>
      </w:r>
      <w:r w:rsidR="005D1E5C">
        <w:t xml:space="preserve">the </w:t>
      </w:r>
      <w:r w:rsidR="005D1E5C" w:rsidRPr="00FC2440">
        <w:t>Bureau</w:t>
      </w:r>
      <w:r w:rsidR="005D1E5C" w:rsidRPr="00A01A04">
        <w:t xml:space="preserve"> </w:t>
      </w:r>
      <w:r w:rsidR="005D1E5C">
        <w:t xml:space="preserve">and </w:t>
      </w:r>
      <w:r w:rsidR="005D1E5C" w:rsidRPr="00E32773">
        <w:t xml:space="preserve">shall be valid for a period as </w:t>
      </w:r>
      <w:r w:rsidR="005D1E5C">
        <w:t>specified</w:t>
      </w:r>
      <w:r w:rsidR="005D1E5C" w:rsidRPr="0057082D">
        <w:rPr>
          <w:i/>
        </w:rPr>
        <w:t>.</w:t>
      </w:r>
      <w:r w:rsidRPr="00E32773">
        <w:t xml:space="preserve"> </w:t>
      </w:r>
    </w:p>
    <w:p w:rsidR="00D3622F" w:rsidRDefault="00D3622F" w:rsidP="00BC7BAD">
      <w:pPr>
        <w:pStyle w:val="NormalWeb"/>
        <w:spacing w:before="120" w:beforeAutospacing="0" w:after="120" w:afterAutospacing="0" w:line="360" w:lineRule="auto"/>
        <w:contextualSpacing/>
        <w:jc w:val="both"/>
      </w:pPr>
      <w:r w:rsidRPr="00E32773">
        <w:t>(</w:t>
      </w:r>
      <w:r w:rsidR="00E5015A">
        <w:t>3</w:t>
      </w:r>
      <w:r w:rsidRPr="00E32773">
        <w:t>)</w:t>
      </w:r>
      <w:r w:rsidRPr="00E32773">
        <w:tab/>
        <w:t xml:space="preserve">Particulars of all recognitions </w:t>
      </w:r>
      <w:r w:rsidR="00255891" w:rsidRPr="00A53D9F">
        <w:t xml:space="preserve">to </w:t>
      </w:r>
      <w:r w:rsidR="00A9174E">
        <w:rPr>
          <w:color w:val="000000"/>
          <w:shd w:val="clear" w:color="auto" w:fill="FFFFFF"/>
        </w:rPr>
        <w:t>Assaying and Hallmarking</w:t>
      </w:r>
      <w:r w:rsidR="00A9174E" w:rsidRPr="00A53D9F">
        <w:t xml:space="preserve"> </w:t>
      </w:r>
      <w:r w:rsidR="00255891" w:rsidRPr="00A53D9F">
        <w:t>Centres</w:t>
      </w:r>
      <w:r w:rsidR="00255891">
        <w:t xml:space="preserve"> </w:t>
      </w:r>
      <w:r w:rsidRPr="00E32773">
        <w:t xml:space="preserve">issued by the Bureau </w:t>
      </w:r>
      <w:r w:rsidR="00E5015A" w:rsidRPr="00A53D9F">
        <w:t>will</w:t>
      </w:r>
      <w:r w:rsidR="00E5015A">
        <w:t xml:space="preserve"> </w:t>
      </w:r>
      <w:r w:rsidRPr="00E32773">
        <w:t>be suitably maintained</w:t>
      </w:r>
      <w:r w:rsidR="00E5015A">
        <w:t xml:space="preserve"> </w:t>
      </w:r>
      <w:r w:rsidR="00E5015A" w:rsidRPr="00BA4E7D">
        <w:t xml:space="preserve">and </w:t>
      </w:r>
      <w:r w:rsidR="00A53D9F" w:rsidRPr="00BA4E7D">
        <w:t xml:space="preserve">the list will be </w:t>
      </w:r>
      <w:r w:rsidR="00E5015A" w:rsidRPr="00BA4E7D">
        <w:t>hosted on</w:t>
      </w:r>
      <w:r w:rsidR="00A53D9F" w:rsidRPr="00BA4E7D">
        <w:t xml:space="preserve"> the</w:t>
      </w:r>
      <w:r w:rsidR="00E5015A" w:rsidRPr="00BA4E7D">
        <w:t xml:space="preserve"> website</w:t>
      </w:r>
      <w:r w:rsidR="00A53D9F" w:rsidRPr="00BA4E7D">
        <w:t xml:space="preserve"> of </w:t>
      </w:r>
      <w:r w:rsidR="00BA4E7D" w:rsidRPr="00BA4E7D">
        <w:t xml:space="preserve">the </w:t>
      </w:r>
      <w:r w:rsidR="00A53D9F" w:rsidRPr="00BA4E7D">
        <w:t>Bureau</w:t>
      </w:r>
      <w:r w:rsidRPr="00BA4E7D">
        <w:t>.</w:t>
      </w:r>
    </w:p>
    <w:p w:rsidR="00BA4E7D" w:rsidRDefault="00E5015A" w:rsidP="00727630">
      <w:pPr>
        <w:pStyle w:val="NormalWeb"/>
        <w:spacing w:before="0" w:beforeAutospacing="0" w:after="0" w:afterAutospacing="0" w:line="360" w:lineRule="auto"/>
        <w:jc w:val="both"/>
      </w:pPr>
      <w:r>
        <w:t>(4</w:t>
      </w:r>
      <w:r w:rsidR="00727630">
        <w:t xml:space="preserve">) </w:t>
      </w:r>
      <w:r w:rsidR="00FD7A45">
        <w:tab/>
      </w:r>
      <w:r w:rsidR="00727630" w:rsidRPr="00E32773">
        <w:t xml:space="preserve">Grant of </w:t>
      </w:r>
      <w:r w:rsidR="00727630">
        <w:t>recognition</w:t>
      </w:r>
      <w:r w:rsidR="00727630" w:rsidRPr="00E32773">
        <w:t xml:space="preserve"> shall be subject to terms and conditions</w:t>
      </w:r>
      <w:r>
        <w:t xml:space="preserve"> </w:t>
      </w:r>
      <w:r w:rsidRPr="005D1E5C">
        <w:t>as</w:t>
      </w:r>
      <w:r w:rsidR="00727630" w:rsidRPr="00E32773">
        <w:t xml:space="preserve"> given i</w:t>
      </w:r>
      <w:r w:rsidR="00727630">
        <w:t xml:space="preserve">n </w:t>
      </w:r>
    </w:p>
    <w:p w:rsidR="00727630" w:rsidRDefault="00727630" w:rsidP="00727630">
      <w:pPr>
        <w:pStyle w:val="NormalWeb"/>
        <w:spacing w:before="0" w:beforeAutospacing="0" w:after="0" w:afterAutospacing="0" w:line="360" w:lineRule="auto"/>
        <w:jc w:val="both"/>
      </w:pPr>
      <w:r>
        <w:t>regulation 1</w:t>
      </w:r>
      <w:r w:rsidR="008724B6">
        <w:t>4</w:t>
      </w:r>
      <w:r w:rsidRPr="00E32773">
        <w:t>.</w:t>
      </w:r>
    </w:p>
    <w:p w:rsidR="00804E88" w:rsidRDefault="005B098D" w:rsidP="00BC7BAD">
      <w:pPr>
        <w:pStyle w:val="NormalWeb"/>
        <w:spacing w:before="120" w:beforeAutospacing="0" w:after="120" w:afterAutospacing="0" w:line="360" w:lineRule="auto"/>
        <w:contextualSpacing/>
        <w:jc w:val="both"/>
        <w:rPr>
          <w:b/>
          <w:bCs/>
        </w:rPr>
      </w:pPr>
      <w:r>
        <w:rPr>
          <w:b/>
          <w:bCs/>
        </w:rPr>
        <w:t>1</w:t>
      </w:r>
      <w:r w:rsidR="005A1ED0">
        <w:rPr>
          <w:b/>
          <w:bCs/>
        </w:rPr>
        <w:t>4</w:t>
      </w:r>
      <w:r w:rsidR="00147CE3">
        <w:rPr>
          <w:b/>
          <w:bCs/>
        </w:rPr>
        <w:t>.</w:t>
      </w:r>
      <w:r w:rsidR="00147CE3">
        <w:rPr>
          <w:b/>
          <w:bCs/>
        </w:rPr>
        <w:tab/>
      </w:r>
      <w:r w:rsidR="001725E9" w:rsidRPr="00E32773">
        <w:rPr>
          <w:b/>
          <w:bCs/>
        </w:rPr>
        <w:t xml:space="preserve"> </w:t>
      </w:r>
      <w:r w:rsidR="00804E88" w:rsidRPr="00E32773">
        <w:rPr>
          <w:b/>
          <w:bCs/>
        </w:rPr>
        <w:t>Terms &amp;</w:t>
      </w:r>
      <w:r w:rsidR="003A1AD8">
        <w:rPr>
          <w:b/>
          <w:bCs/>
        </w:rPr>
        <w:t xml:space="preserve"> </w:t>
      </w:r>
      <w:r w:rsidR="00804E88" w:rsidRPr="00E32773">
        <w:rPr>
          <w:b/>
          <w:bCs/>
        </w:rPr>
        <w:t>Conditions</w:t>
      </w:r>
    </w:p>
    <w:p w:rsidR="00A05EBE" w:rsidRDefault="00804E88" w:rsidP="00A05EBE">
      <w:pPr>
        <w:pStyle w:val="NormalWeb"/>
        <w:numPr>
          <w:ilvl w:val="0"/>
          <w:numId w:val="9"/>
        </w:numPr>
        <w:spacing w:before="0" w:beforeAutospacing="0" w:after="120" w:afterAutospacing="0" w:line="360" w:lineRule="auto"/>
        <w:ind w:left="0" w:firstLine="0"/>
        <w:contextualSpacing/>
        <w:jc w:val="both"/>
      </w:pPr>
      <w:r w:rsidRPr="00E32773">
        <w:t xml:space="preserve">  </w:t>
      </w:r>
      <w:r w:rsidR="00A05EBE">
        <w:rPr>
          <w:color w:val="000000"/>
          <w:shd w:val="clear" w:color="auto" w:fill="FFFFFF"/>
        </w:rPr>
        <w:t>Assaying and Hallmarking</w:t>
      </w:r>
      <w:r w:rsidR="00A05EBE" w:rsidRPr="00E32773">
        <w:t xml:space="preserve"> Centre shall remain responsible for determination of purity </w:t>
      </w:r>
      <w:r w:rsidR="00A05EBE" w:rsidRPr="003A7184">
        <w:t>and</w:t>
      </w:r>
      <w:r w:rsidR="00A05EBE" w:rsidRPr="000A6988">
        <w:rPr>
          <w:i/>
        </w:rPr>
        <w:t xml:space="preserve"> </w:t>
      </w:r>
      <w:r w:rsidR="00A05EBE" w:rsidRPr="003A7184">
        <w:t>fineness</w:t>
      </w:r>
      <w:r w:rsidR="00A05EBE">
        <w:t xml:space="preserve"> </w:t>
      </w:r>
      <w:r w:rsidR="00A05EBE" w:rsidRPr="00E32773">
        <w:t xml:space="preserve">of the </w:t>
      </w:r>
      <w:r w:rsidR="00A05EBE" w:rsidRPr="00647CB5">
        <w:t xml:space="preserve">precious metal </w:t>
      </w:r>
      <w:r w:rsidR="00A05EBE">
        <w:t>articles</w:t>
      </w:r>
      <w:r w:rsidR="00A05EBE" w:rsidRPr="00E32773">
        <w:t xml:space="preserve"> hallmarked by them. </w:t>
      </w:r>
    </w:p>
    <w:p w:rsidR="00804E88" w:rsidRPr="00E32773" w:rsidRDefault="00A9174E" w:rsidP="006E301E">
      <w:pPr>
        <w:pStyle w:val="NormalWeb"/>
        <w:numPr>
          <w:ilvl w:val="0"/>
          <w:numId w:val="9"/>
        </w:numPr>
        <w:spacing w:before="120" w:beforeAutospacing="0" w:after="0" w:afterAutospacing="0" w:line="360" w:lineRule="auto"/>
        <w:ind w:left="0" w:firstLine="0"/>
        <w:contextualSpacing/>
        <w:jc w:val="both"/>
      </w:pPr>
      <w:r>
        <w:rPr>
          <w:color w:val="000000"/>
          <w:shd w:val="clear" w:color="auto" w:fill="FFFFFF"/>
        </w:rPr>
        <w:t>Assaying and Hallmarking</w:t>
      </w:r>
      <w:r w:rsidRPr="00E32773">
        <w:t xml:space="preserve"> </w:t>
      </w:r>
      <w:r w:rsidR="00804E88" w:rsidRPr="00E32773">
        <w:t>Centre shall inform Bureau whenever there is any change in the management</w:t>
      </w:r>
      <w:r w:rsidR="00E5015A">
        <w:t xml:space="preserve">, </w:t>
      </w:r>
      <w:r w:rsidR="00E5015A" w:rsidRPr="003A7184">
        <w:t xml:space="preserve">premises </w:t>
      </w:r>
      <w:r w:rsidR="00804E88" w:rsidRPr="003A7184">
        <w:t>or</w:t>
      </w:r>
      <w:r w:rsidR="00804E88" w:rsidRPr="00E32773">
        <w:t xml:space="preserve"> name</w:t>
      </w:r>
      <w:r w:rsidR="00255891">
        <w:t xml:space="preserve"> </w:t>
      </w:r>
      <w:r w:rsidR="00E5015A" w:rsidRPr="003A7184">
        <w:t>and</w:t>
      </w:r>
      <w:r w:rsidR="00E5015A">
        <w:t xml:space="preserve"> </w:t>
      </w:r>
      <w:r w:rsidR="00804E88" w:rsidRPr="00E32773">
        <w:t>address of the firm.</w:t>
      </w:r>
    </w:p>
    <w:p w:rsidR="00804E88" w:rsidRPr="00727630" w:rsidRDefault="00A9174E" w:rsidP="006E301E">
      <w:pPr>
        <w:numPr>
          <w:ilvl w:val="0"/>
          <w:numId w:val="9"/>
        </w:numPr>
        <w:spacing w:line="360" w:lineRule="auto"/>
        <w:ind w:left="0" w:right="10" w:firstLine="0"/>
        <w:contextualSpacing/>
        <w:jc w:val="both"/>
      </w:pPr>
      <w:r>
        <w:rPr>
          <w:color w:val="000000"/>
          <w:shd w:val="clear" w:color="auto" w:fill="FFFFFF"/>
        </w:rPr>
        <w:t>Assaying and Hallmarking</w:t>
      </w:r>
      <w:r w:rsidRPr="00727630">
        <w:t xml:space="preserve"> </w:t>
      </w:r>
      <w:r w:rsidR="00804E88" w:rsidRPr="00727630">
        <w:t xml:space="preserve">Centre shall inform Bureau of </w:t>
      </w:r>
      <w:r w:rsidR="00431D5C" w:rsidRPr="003A7184">
        <w:t xml:space="preserve">any </w:t>
      </w:r>
      <w:r w:rsidR="00804E88" w:rsidRPr="00727630">
        <w:t>changes in machinery, equipment, assaying personnel, non-availability of certified reference material</w:t>
      </w:r>
      <w:r w:rsidR="003A7184">
        <w:t>s</w:t>
      </w:r>
      <w:r w:rsidR="00804E88" w:rsidRPr="00727630">
        <w:t xml:space="preserve"> </w:t>
      </w:r>
      <w:r w:rsidR="00431D5C" w:rsidRPr="003A7184">
        <w:t xml:space="preserve">or </w:t>
      </w:r>
      <w:r w:rsidR="00804E88" w:rsidRPr="00727630">
        <w:t>breakdown of any major equipment affecting sampling, assaying</w:t>
      </w:r>
      <w:r w:rsidR="00431D5C">
        <w:t xml:space="preserve"> </w:t>
      </w:r>
      <w:r w:rsidR="00431D5C" w:rsidRPr="003A7184">
        <w:t>and</w:t>
      </w:r>
      <w:r w:rsidR="00804E88" w:rsidRPr="003A7184">
        <w:t xml:space="preserve"> </w:t>
      </w:r>
      <w:r w:rsidR="00804E88" w:rsidRPr="00727630">
        <w:t>hallmarking activities.</w:t>
      </w:r>
    </w:p>
    <w:p w:rsidR="00804E88" w:rsidRPr="00431D5C" w:rsidRDefault="00A9174E" w:rsidP="00431D5C">
      <w:pPr>
        <w:pStyle w:val="NormalWeb"/>
        <w:numPr>
          <w:ilvl w:val="0"/>
          <w:numId w:val="9"/>
        </w:numPr>
        <w:spacing w:before="0" w:beforeAutospacing="0" w:after="120" w:afterAutospacing="0" w:line="360" w:lineRule="auto"/>
        <w:ind w:left="0" w:firstLine="0"/>
        <w:contextualSpacing/>
        <w:jc w:val="both"/>
      </w:pPr>
      <w:r>
        <w:rPr>
          <w:color w:val="000000"/>
          <w:shd w:val="clear" w:color="auto" w:fill="FFFFFF"/>
        </w:rPr>
        <w:t>Assaying and Hallmarking</w:t>
      </w:r>
      <w:r w:rsidRPr="00431D5C">
        <w:t xml:space="preserve"> </w:t>
      </w:r>
      <w:r w:rsidR="00804E88" w:rsidRPr="00431D5C">
        <w:t xml:space="preserve">Centre shall accept the jewellery for hallmarking </w:t>
      </w:r>
      <w:r w:rsidR="00255891" w:rsidRPr="00431D5C">
        <w:t xml:space="preserve">as per the relevant standard </w:t>
      </w:r>
      <w:r w:rsidR="00804E88" w:rsidRPr="00431D5C">
        <w:t>only from a certified jewell</w:t>
      </w:r>
      <w:r w:rsidR="00423F9B" w:rsidRPr="00431D5C">
        <w:t>er</w:t>
      </w:r>
      <w:r w:rsidR="003A7184">
        <w:t xml:space="preserve">. </w:t>
      </w:r>
      <w:r w:rsidR="00255891" w:rsidRPr="00431D5C">
        <w:t>Upon amendment or revision of</w:t>
      </w:r>
      <w:r w:rsidR="00431D5C" w:rsidRPr="00431D5C">
        <w:t xml:space="preserve"> the</w:t>
      </w:r>
      <w:r w:rsidR="00255891" w:rsidRPr="00431D5C">
        <w:t xml:space="preserve"> standard, before implementing</w:t>
      </w:r>
      <w:r w:rsidR="003A7184">
        <w:t>,</w:t>
      </w:r>
      <w:r w:rsidR="00255891" w:rsidRPr="00431D5C">
        <w:t xml:space="preserve"> a notice of at least one month in this regard shall be given to the </w:t>
      </w:r>
      <w:r>
        <w:rPr>
          <w:color w:val="000000"/>
          <w:shd w:val="clear" w:color="auto" w:fill="FFFFFF"/>
        </w:rPr>
        <w:t>Assaying and Hallmarking</w:t>
      </w:r>
      <w:r w:rsidRPr="00431D5C">
        <w:t xml:space="preserve"> </w:t>
      </w:r>
      <w:r w:rsidR="00255891" w:rsidRPr="00431D5C">
        <w:t>Centre by the Bureau.</w:t>
      </w:r>
    </w:p>
    <w:p w:rsidR="00804E88" w:rsidRPr="00E32773" w:rsidRDefault="00804E88" w:rsidP="006E301E">
      <w:pPr>
        <w:pStyle w:val="NormalWeb"/>
        <w:numPr>
          <w:ilvl w:val="0"/>
          <w:numId w:val="9"/>
        </w:numPr>
        <w:spacing w:before="120" w:beforeAutospacing="0" w:after="120" w:afterAutospacing="0" w:line="360" w:lineRule="auto"/>
        <w:ind w:left="0" w:firstLine="0"/>
        <w:contextualSpacing/>
        <w:jc w:val="both"/>
        <w:rPr>
          <w:color w:val="002060"/>
        </w:rPr>
      </w:pPr>
      <w:r w:rsidRPr="00727630">
        <w:t>The testing and marking shall be carried out as per relevant Indian Standard using calibrated equipment</w:t>
      </w:r>
      <w:r w:rsidR="00423F9B">
        <w:t xml:space="preserve"> and certified reference material. </w:t>
      </w:r>
    </w:p>
    <w:p w:rsidR="009853FA" w:rsidRDefault="00804E88" w:rsidP="006E301E">
      <w:pPr>
        <w:pStyle w:val="NormalWeb"/>
        <w:numPr>
          <w:ilvl w:val="0"/>
          <w:numId w:val="9"/>
        </w:numPr>
        <w:spacing w:before="120" w:beforeAutospacing="0" w:after="120" w:afterAutospacing="0" w:line="360" w:lineRule="auto"/>
        <w:ind w:left="0" w:firstLine="0"/>
        <w:contextualSpacing/>
        <w:jc w:val="both"/>
      </w:pPr>
      <w:r w:rsidRPr="00E32773">
        <w:lastRenderedPageBreak/>
        <w:t xml:space="preserve"> </w:t>
      </w:r>
      <w:r w:rsidR="00A9174E">
        <w:rPr>
          <w:color w:val="000000"/>
          <w:shd w:val="clear" w:color="auto" w:fill="FFFFFF"/>
        </w:rPr>
        <w:t>Assaying and Hallmarking</w:t>
      </w:r>
      <w:r w:rsidR="00A9174E" w:rsidRPr="00E32773">
        <w:t xml:space="preserve"> </w:t>
      </w:r>
      <w:r w:rsidRPr="00E32773">
        <w:t xml:space="preserve">Centre shall </w:t>
      </w:r>
      <w:r w:rsidRPr="00F37CAB">
        <w:t>maintain records</w:t>
      </w:r>
      <w:r w:rsidR="00F37CAB">
        <w:t xml:space="preserve"> as specified </w:t>
      </w:r>
      <w:r w:rsidRPr="00E32773">
        <w:t>by the Bureau from time to time.</w:t>
      </w:r>
      <w:r w:rsidR="008730B3">
        <w:t xml:space="preserve"> </w:t>
      </w:r>
    </w:p>
    <w:p w:rsidR="00804E88" w:rsidRPr="00E32773" w:rsidRDefault="00A9174E" w:rsidP="006E301E">
      <w:pPr>
        <w:pStyle w:val="NormalWeb"/>
        <w:numPr>
          <w:ilvl w:val="0"/>
          <w:numId w:val="9"/>
        </w:numPr>
        <w:spacing w:before="120" w:beforeAutospacing="0" w:after="120" w:afterAutospacing="0" w:line="360" w:lineRule="auto"/>
        <w:ind w:left="0" w:firstLine="0"/>
        <w:contextualSpacing/>
        <w:jc w:val="both"/>
      </w:pPr>
      <w:r>
        <w:rPr>
          <w:color w:val="000000"/>
          <w:shd w:val="clear" w:color="auto" w:fill="FFFFFF"/>
        </w:rPr>
        <w:t>Assaying and Hallmarking</w:t>
      </w:r>
      <w:r w:rsidRPr="00E32773">
        <w:t xml:space="preserve"> </w:t>
      </w:r>
      <w:r w:rsidR="00804E88" w:rsidRPr="00E32773">
        <w:t>Centre shall collect hallmarking charges from certified jeweller</w:t>
      </w:r>
      <w:r w:rsidR="00F75B06">
        <w:t>s</w:t>
      </w:r>
      <w:r w:rsidR="00804E88" w:rsidRPr="00E32773">
        <w:t xml:space="preserve"> and deposit revenue share of Bureau as per applicable rates specified by Bureau from time to time.</w:t>
      </w:r>
    </w:p>
    <w:p w:rsidR="00804E88" w:rsidRPr="00E32773" w:rsidRDefault="00804E88" w:rsidP="006E301E">
      <w:pPr>
        <w:pStyle w:val="NormalWeb"/>
        <w:numPr>
          <w:ilvl w:val="0"/>
          <w:numId w:val="9"/>
        </w:numPr>
        <w:spacing w:before="120" w:beforeAutospacing="0" w:after="120" w:afterAutospacing="0" w:line="360" w:lineRule="auto"/>
        <w:ind w:left="0" w:firstLine="0"/>
        <w:contextualSpacing/>
        <w:jc w:val="both"/>
      </w:pPr>
      <w:r w:rsidRPr="00E32773">
        <w:t xml:space="preserve"> </w:t>
      </w:r>
      <w:r w:rsidR="00A9174E">
        <w:rPr>
          <w:color w:val="000000"/>
          <w:shd w:val="clear" w:color="auto" w:fill="FFFFFF"/>
        </w:rPr>
        <w:t>Assaying and Hallmarking</w:t>
      </w:r>
      <w:r w:rsidR="00A9174E" w:rsidRPr="00E32773">
        <w:t xml:space="preserve"> </w:t>
      </w:r>
      <w:r w:rsidRPr="00E32773">
        <w:t xml:space="preserve">Centre shall furnish Bureau with information required by Bureau with regard </w:t>
      </w:r>
      <w:r w:rsidRPr="00431D5C">
        <w:t>to</w:t>
      </w:r>
      <w:r w:rsidR="00A05EBE">
        <w:t xml:space="preserve"> </w:t>
      </w:r>
      <w:r w:rsidR="00A05EBE" w:rsidRPr="00A05EBE">
        <w:t>precious metal articles</w:t>
      </w:r>
      <w:r w:rsidR="00255891">
        <w:t xml:space="preserve"> </w:t>
      </w:r>
      <w:r w:rsidRPr="00E32773">
        <w:t xml:space="preserve">hallmarked </w:t>
      </w:r>
      <w:r w:rsidR="00F75B06">
        <w:t xml:space="preserve">as well as </w:t>
      </w:r>
      <w:r w:rsidR="00B12E3C" w:rsidRPr="00E32773">
        <w:t>rejected, both in number and weight</w:t>
      </w:r>
      <w:r w:rsidR="00727630">
        <w:t xml:space="preserve"> on monthly and annual basis</w:t>
      </w:r>
      <w:r w:rsidR="00B12E3C" w:rsidRPr="00E32773">
        <w:t>.</w:t>
      </w:r>
    </w:p>
    <w:p w:rsidR="0064189D" w:rsidRPr="00431D5C" w:rsidRDefault="00804E88" w:rsidP="0064189D">
      <w:pPr>
        <w:pStyle w:val="NormalWeb"/>
        <w:numPr>
          <w:ilvl w:val="0"/>
          <w:numId w:val="9"/>
        </w:numPr>
        <w:spacing w:before="120" w:beforeAutospacing="0" w:after="120" w:afterAutospacing="0" w:line="360" w:lineRule="auto"/>
        <w:ind w:left="0" w:firstLine="0"/>
        <w:contextualSpacing/>
        <w:jc w:val="both"/>
        <w:rPr>
          <w:strike/>
        </w:rPr>
      </w:pPr>
      <w:r w:rsidRPr="00E32773">
        <w:t xml:space="preserve"> </w:t>
      </w:r>
      <w:r w:rsidR="00A9174E">
        <w:rPr>
          <w:color w:val="000000"/>
          <w:shd w:val="clear" w:color="auto" w:fill="FFFFFF"/>
        </w:rPr>
        <w:t>Assaying and Hallmarking</w:t>
      </w:r>
      <w:r w:rsidR="00A9174E" w:rsidRPr="00E32773">
        <w:t xml:space="preserve"> </w:t>
      </w:r>
      <w:r w:rsidRPr="00E32773">
        <w:t xml:space="preserve">Centre shall </w:t>
      </w:r>
      <w:r w:rsidR="00F37CAB">
        <w:t>co-operate with the</w:t>
      </w:r>
      <w:r w:rsidRPr="00E32773">
        <w:t xml:space="preserve"> authorized </w:t>
      </w:r>
      <w:r w:rsidR="00727630">
        <w:t xml:space="preserve">representative of </w:t>
      </w:r>
      <w:r w:rsidR="001455EB">
        <w:t xml:space="preserve">the </w:t>
      </w:r>
      <w:r w:rsidRPr="00E32773">
        <w:t>Bureau for the purpose of conducting as</w:t>
      </w:r>
      <w:r w:rsidR="00727630">
        <w:t>sessment</w:t>
      </w:r>
      <w:r w:rsidR="00F37CAB">
        <w:t xml:space="preserve">, </w:t>
      </w:r>
      <w:r w:rsidR="003A7184">
        <w:t xml:space="preserve">in </w:t>
      </w:r>
      <w:r w:rsidR="00F37CAB" w:rsidRPr="00431D5C">
        <w:t>production of relevant records</w:t>
      </w:r>
      <w:r w:rsidR="009853FA">
        <w:t xml:space="preserve"> </w:t>
      </w:r>
      <w:r w:rsidR="003A7184">
        <w:t xml:space="preserve">and </w:t>
      </w:r>
      <w:r w:rsidR="009853FA">
        <w:t xml:space="preserve">for inspection </w:t>
      </w:r>
      <w:r w:rsidRPr="00E32773">
        <w:t xml:space="preserve">and testing of the precious metal </w:t>
      </w:r>
      <w:r w:rsidR="003A7184">
        <w:t>articles</w:t>
      </w:r>
      <w:r w:rsidRPr="00E32773">
        <w:t xml:space="preserve"> available with the </w:t>
      </w:r>
      <w:r w:rsidR="001455EB">
        <w:t>c</w:t>
      </w:r>
      <w:r w:rsidRPr="00E32773">
        <w:t>entr</w:t>
      </w:r>
      <w:r w:rsidR="00431D5C">
        <w:t>e with or without hallmarking.</w:t>
      </w:r>
    </w:p>
    <w:p w:rsidR="00431D5C" w:rsidRPr="00431D5C" w:rsidRDefault="00804E88" w:rsidP="00D25A4A">
      <w:pPr>
        <w:pStyle w:val="NormalWeb"/>
        <w:numPr>
          <w:ilvl w:val="0"/>
          <w:numId w:val="9"/>
        </w:numPr>
        <w:spacing w:before="120" w:beforeAutospacing="0" w:after="120" w:afterAutospacing="0" w:line="360" w:lineRule="auto"/>
        <w:ind w:left="0" w:firstLine="0"/>
        <w:contextualSpacing/>
        <w:jc w:val="both"/>
        <w:rPr>
          <w:strike/>
        </w:rPr>
      </w:pPr>
      <w:r w:rsidRPr="00E32773">
        <w:t>Bureau may alter</w:t>
      </w:r>
      <w:r w:rsidR="00F75B06" w:rsidRPr="00F75B06">
        <w:t xml:space="preserve"> any term a</w:t>
      </w:r>
      <w:r w:rsidR="00554054">
        <w:t>nd condition of the recognition</w:t>
      </w:r>
      <w:r w:rsidRPr="00E32773">
        <w:t xml:space="preserve"> during the period of t</w:t>
      </w:r>
      <w:r w:rsidR="00554054">
        <w:t xml:space="preserve">he validity of the recognition </w:t>
      </w:r>
      <w:r w:rsidRPr="00E32773">
        <w:t xml:space="preserve">by giving one month's notice to </w:t>
      </w:r>
      <w:r w:rsidR="003A7184">
        <w:t>the</w:t>
      </w:r>
      <w:r w:rsidRPr="00E32773">
        <w:t xml:space="preserve"> recognized </w:t>
      </w:r>
      <w:r w:rsidR="00A9174E">
        <w:rPr>
          <w:color w:val="000000"/>
          <w:shd w:val="clear" w:color="auto" w:fill="FFFFFF"/>
        </w:rPr>
        <w:t>Assaying and Hallmarking</w:t>
      </w:r>
      <w:r w:rsidRPr="00E32773">
        <w:t xml:space="preserve"> Centre</w:t>
      </w:r>
      <w:r w:rsidR="00554054">
        <w:t>.</w:t>
      </w:r>
    </w:p>
    <w:p w:rsidR="00804E88" w:rsidRPr="00431D5C" w:rsidRDefault="00804E88" w:rsidP="00431D5C">
      <w:pPr>
        <w:pStyle w:val="NormalWeb"/>
        <w:numPr>
          <w:ilvl w:val="0"/>
          <w:numId w:val="9"/>
        </w:numPr>
        <w:spacing w:before="120" w:beforeAutospacing="0" w:after="120" w:afterAutospacing="0" w:line="360" w:lineRule="auto"/>
        <w:ind w:left="0" w:firstLine="0"/>
        <w:contextualSpacing/>
        <w:jc w:val="both"/>
        <w:rPr>
          <w:strike/>
        </w:rPr>
      </w:pPr>
      <w:r w:rsidRPr="00E32773">
        <w:t xml:space="preserve"> Any violation of above </w:t>
      </w:r>
      <w:r w:rsidR="00431D5C" w:rsidRPr="003A7184">
        <w:t>terms and</w:t>
      </w:r>
      <w:r w:rsidR="00431D5C">
        <w:t xml:space="preserve"> </w:t>
      </w:r>
      <w:r w:rsidRPr="00E32773">
        <w:t xml:space="preserve">conditions </w:t>
      </w:r>
      <w:r w:rsidR="00BA7C0D">
        <w:t>may</w:t>
      </w:r>
      <w:r w:rsidRPr="00E32773">
        <w:t xml:space="preserve"> lead to the cancellation of the recognition.</w:t>
      </w:r>
    </w:p>
    <w:p w:rsidR="00804E88" w:rsidRDefault="00147CE3" w:rsidP="00BC7BAD">
      <w:pPr>
        <w:pStyle w:val="NormalWeb"/>
        <w:tabs>
          <w:tab w:val="left" w:pos="720"/>
        </w:tabs>
        <w:spacing w:before="0" w:beforeAutospacing="0" w:after="120" w:afterAutospacing="0" w:line="360" w:lineRule="auto"/>
        <w:contextualSpacing/>
        <w:rPr>
          <w:b/>
          <w:bCs/>
        </w:rPr>
      </w:pPr>
      <w:r>
        <w:rPr>
          <w:b/>
          <w:bCs/>
        </w:rPr>
        <w:t>1</w:t>
      </w:r>
      <w:r w:rsidR="005A1ED0">
        <w:rPr>
          <w:b/>
          <w:bCs/>
        </w:rPr>
        <w:t>5</w:t>
      </w:r>
      <w:r>
        <w:rPr>
          <w:b/>
          <w:bCs/>
        </w:rPr>
        <w:t xml:space="preserve">.    </w:t>
      </w:r>
      <w:r w:rsidR="00345E27" w:rsidRPr="00E32773">
        <w:rPr>
          <w:b/>
          <w:bCs/>
        </w:rPr>
        <w:t xml:space="preserve">  </w:t>
      </w:r>
      <w:r w:rsidR="00804E88" w:rsidRPr="00E32773">
        <w:rPr>
          <w:b/>
          <w:bCs/>
        </w:rPr>
        <w:t>Renewal of Recognition</w:t>
      </w:r>
    </w:p>
    <w:p w:rsidR="00423F9B" w:rsidRDefault="00804E88" w:rsidP="00423F9B">
      <w:pPr>
        <w:pStyle w:val="NormalWeb"/>
        <w:spacing w:before="0" w:beforeAutospacing="0" w:after="120" w:afterAutospacing="0" w:line="360" w:lineRule="auto"/>
        <w:contextualSpacing/>
        <w:jc w:val="both"/>
      </w:pPr>
      <w:r w:rsidRPr="00E32773">
        <w:t>(</w:t>
      </w:r>
      <w:r w:rsidR="00C04674">
        <w:t>1</w:t>
      </w:r>
      <w:r w:rsidRPr="00E32773">
        <w:t>)</w:t>
      </w:r>
      <w:r w:rsidRPr="00E32773">
        <w:tab/>
      </w:r>
      <w:r w:rsidR="00A9174E">
        <w:rPr>
          <w:color w:val="000000"/>
          <w:shd w:val="clear" w:color="auto" w:fill="FFFFFF"/>
        </w:rPr>
        <w:t>Assaying and Hallmarking</w:t>
      </w:r>
      <w:r w:rsidR="00423F9B">
        <w:t xml:space="preserve"> Centre </w:t>
      </w:r>
      <w:r w:rsidR="00423F9B" w:rsidRPr="00E32773">
        <w:t>shall</w:t>
      </w:r>
      <w:r w:rsidR="00423F9B">
        <w:t xml:space="preserve"> submit renewal application </w:t>
      </w:r>
      <w:r w:rsidR="0054459D">
        <w:t xml:space="preserve">form with details specified by Bureau along </w:t>
      </w:r>
      <w:r w:rsidR="00423F9B">
        <w:t xml:space="preserve">with renewal application </w:t>
      </w:r>
      <w:r w:rsidR="0054459D">
        <w:t xml:space="preserve">fee </w:t>
      </w:r>
      <w:r w:rsidR="00423F9B">
        <w:t xml:space="preserve">and recognition fee at least 90 days before the </w:t>
      </w:r>
      <w:r w:rsidR="00E64B7E" w:rsidRPr="0017032E">
        <w:rPr>
          <w:bCs/>
          <w:iCs/>
        </w:rPr>
        <w:t>expiry of</w:t>
      </w:r>
      <w:r w:rsidR="00E64B7E">
        <w:t xml:space="preserve"> </w:t>
      </w:r>
      <w:r w:rsidR="00423F9B">
        <w:t>validity date.</w:t>
      </w:r>
    </w:p>
    <w:p w:rsidR="00423F9B" w:rsidRPr="003A7184" w:rsidRDefault="00423F9B" w:rsidP="003A7184">
      <w:pPr>
        <w:pStyle w:val="NormalWeb"/>
        <w:spacing w:before="120" w:beforeAutospacing="0" w:after="120" w:afterAutospacing="0" w:line="360" w:lineRule="auto"/>
        <w:contextualSpacing/>
        <w:jc w:val="both"/>
      </w:pPr>
      <w:r>
        <w:t xml:space="preserve">(2)  </w:t>
      </w:r>
      <w:r>
        <w:tab/>
      </w:r>
      <w:r w:rsidRPr="003A7184">
        <w:t>B</w:t>
      </w:r>
      <w:r w:rsidR="00804E88" w:rsidRPr="003A7184">
        <w:t xml:space="preserve">ureau may, on </w:t>
      </w:r>
      <w:r w:rsidR="00B12E3C" w:rsidRPr="003A7184">
        <w:t>receipt of</w:t>
      </w:r>
      <w:r w:rsidR="00804E88" w:rsidRPr="003A7184">
        <w:t xml:space="preserve"> application from an </w:t>
      </w:r>
      <w:r w:rsidR="00A9174E">
        <w:rPr>
          <w:color w:val="000000"/>
          <w:shd w:val="clear" w:color="auto" w:fill="FFFFFF"/>
        </w:rPr>
        <w:t>Assaying and Hallmarking</w:t>
      </w:r>
      <w:r w:rsidR="00A9174E" w:rsidRPr="003A7184">
        <w:t xml:space="preserve"> </w:t>
      </w:r>
      <w:r w:rsidR="00804E88" w:rsidRPr="003A7184">
        <w:t xml:space="preserve">Centre </w:t>
      </w:r>
      <w:r w:rsidR="00FF026A" w:rsidRPr="003A7184">
        <w:t>with specified details and fee</w:t>
      </w:r>
      <w:r w:rsidR="00B12E3C" w:rsidRPr="003A7184">
        <w:t>,</w:t>
      </w:r>
      <w:r w:rsidR="00804E88" w:rsidRPr="003A7184">
        <w:t xml:space="preserve"> renew the </w:t>
      </w:r>
      <w:r w:rsidR="00B12E3C" w:rsidRPr="003A7184">
        <w:t>r</w:t>
      </w:r>
      <w:r w:rsidR="00804E88" w:rsidRPr="003A7184">
        <w:t>ecognition for a period as decided by the Bureau</w:t>
      </w:r>
      <w:r w:rsidR="00E67C6E" w:rsidRPr="003A7184">
        <w:t xml:space="preserve"> from time to time</w:t>
      </w:r>
      <w:r w:rsidR="00804E88" w:rsidRPr="003A7184">
        <w:t>.</w:t>
      </w:r>
      <w:r w:rsidR="003A7184" w:rsidRPr="003A7184">
        <w:t xml:space="preserve"> </w:t>
      </w:r>
      <w:r w:rsidR="00431D5C" w:rsidRPr="003A7184">
        <w:t>R</w:t>
      </w:r>
      <w:r w:rsidRPr="003A7184">
        <w:t xml:space="preserve">ecognition </w:t>
      </w:r>
      <w:r w:rsidR="00431D5C" w:rsidRPr="003A7184">
        <w:t xml:space="preserve">shall be renewed </w:t>
      </w:r>
      <w:r w:rsidRPr="003A7184">
        <w:t>only after satisfaction of the Bureau that the Centre continues to have the necessary infrastructure and competence as per the relevant Standard for carrying out assaying and hallmarking of the precious metal</w:t>
      </w:r>
      <w:r w:rsidR="003A7184" w:rsidRPr="003A7184">
        <w:t xml:space="preserve"> articles</w:t>
      </w:r>
      <w:r w:rsidR="00C96A21" w:rsidRPr="003A7184">
        <w:t xml:space="preserve"> and </w:t>
      </w:r>
      <w:r w:rsidR="00431D5C" w:rsidRPr="003A7184">
        <w:t xml:space="preserve">also </w:t>
      </w:r>
      <w:r w:rsidR="003A7184" w:rsidRPr="003A7184">
        <w:t xml:space="preserve">considering </w:t>
      </w:r>
      <w:r w:rsidR="00431D5C" w:rsidRPr="003A7184">
        <w:t xml:space="preserve">the </w:t>
      </w:r>
      <w:r w:rsidR="00C96A21" w:rsidRPr="003A7184">
        <w:t>past records.</w:t>
      </w:r>
      <w:r w:rsidRPr="003A7184">
        <w:rPr>
          <w:spacing w:val="-3"/>
        </w:rPr>
        <w:t xml:space="preserve"> </w:t>
      </w:r>
    </w:p>
    <w:p w:rsidR="00804E88" w:rsidRPr="00E32773" w:rsidRDefault="00804E88" w:rsidP="00BC7BAD">
      <w:pPr>
        <w:pStyle w:val="NormalWeb"/>
        <w:spacing w:before="120" w:beforeAutospacing="0" w:after="120" w:afterAutospacing="0" w:line="360" w:lineRule="auto"/>
        <w:contextualSpacing/>
        <w:jc w:val="both"/>
      </w:pPr>
      <w:r w:rsidRPr="00E32773">
        <w:t xml:space="preserve"> (</w:t>
      </w:r>
      <w:r w:rsidR="00423F9B">
        <w:t>3</w:t>
      </w:r>
      <w:r w:rsidRPr="00E32773">
        <w:t xml:space="preserve">) </w:t>
      </w:r>
      <w:r w:rsidRPr="00E32773">
        <w:tab/>
        <w:t xml:space="preserve">In case </w:t>
      </w:r>
      <w:r w:rsidR="00A9174E">
        <w:rPr>
          <w:color w:val="000000"/>
          <w:shd w:val="clear" w:color="auto" w:fill="FFFFFF"/>
        </w:rPr>
        <w:t>Assaying and Hallmarking</w:t>
      </w:r>
      <w:r w:rsidR="00A9174E" w:rsidRPr="00E32773">
        <w:t xml:space="preserve"> </w:t>
      </w:r>
      <w:r w:rsidRPr="00E32773">
        <w:t xml:space="preserve">Centre does not apply for renewal before the </w:t>
      </w:r>
      <w:r w:rsidR="00E64B7E" w:rsidRPr="000A67F4">
        <w:rPr>
          <w:bCs/>
          <w:iCs/>
        </w:rPr>
        <w:t>expiry of</w:t>
      </w:r>
      <w:r w:rsidR="00E64B7E">
        <w:t xml:space="preserve"> </w:t>
      </w:r>
      <w:r w:rsidRPr="00E32773">
        <w:t>validity</w:t>
      </w:r>
      <w:r w:rsidR="00514EBA">
        <w:t>, deposit</w:t>
      </w:r>
      <w:r w:rsidRPr="00E32773">
        <w:t xml:space="preserve"> requisite fee or </w:t>
      </w:r>
      <w:r w:rsidR="00514EBA">
        <w:t>provide required details</w:t>
      </w:r>
      <w:r w:rsidRPr="00E32773">
        <w:t xml:space="preserve">, the renewal of </w:t>
      </w:r>
      <w:r w:rsidR="00B12E3C" w:rsidRPr="00E32773">
        <w:t>r</w:t>
      </w:r>
      <w:r w:rsidRPr="00E32773">
        <w:t xml:space="preserve">ecognition may be kept under deferment. However, if renewal application is not received within </w:t>
      </w:r>
      <w:r w:rsidR="00C96A21" w:rsidRPr="00431D5C">
        <w:t>30 days</w:t>
      </w:r>
      <w:r w:rsidR="00C96A21">
        <w:t xml:space="preserve"> </w:t>
      </w:r>
      <w:r w:rsidRPr="00E32773">
        <w:t xml:space="preserve">from the date of </w:t>
      </w:r>
      <w:r w:rsidR="00E64B7E" w:rsidRPr="000A67F4">
        <w:rPr>
          <w:bCs/>
          <w:iCs/>
        </w:rPr>
        <w:t>expiry of</w:t>
      </w:r>
      <w:r w:rsidR="00E64B7E">
        <w:t xml:space="preserve"> </w:t>
      </w:r>
      <w:r w:rsidRPr="00E32773">
        <w:t xml:space="preserve">validity, the </w:t>
      </w:r>
      <w:r w:rsidR="00B12E3C" w:rsidRPr="00E32773">
        <w:t>r</w:t>
      </w:r>
      <w:r w:rsidRPr="00E32773">
        <w:t xml:space="preserve">ecognition shall </w:t>
      </w:r>
      <w:r w:rsidR="00C96A21" w:rsidRPr="00431D5C">
        <w:t xml:space="preserve">stand </w:t>
      </w:r>
      <w:r w:rsidRPr="00431D5C">
        <w:t>expire</w:t>
      </w:r>
      <w:r w:rsidR="00C96A21" w:rsidRPr="00431D5C">
        <w:t>d</w:t>
      </w:r>
      <w:r w:rsidRPr="00E32773">
        <w:t xml:space="preserve">. </w:t>
      </w:r>
    </w:p>
    <w:p w:rsidR="001A66D5" w:rsidRPr="00220210" w:rsidRDefault="00804E88" w:rsidP="001A66D5">
      <w:pPr>
        <w:pStyle w:val="NormalWeb"/>
        <w:spacing w:before="120" w:beforeAutospacing="0" w:after="120" w:afterAutospacing="0" w:line="360" w:lineRule="auto"/>
        <w:contextualSpacing/>
        <w:jc w:val="both"/>
      </w:pPr>
      <w:r w:rsidRPr="00E32773">
        <w:lastRenderedPageBreak/>
        <w:t>(</w:t>
      </w:r>
      <w:r w:rsidR="00423F9B">
        <w:t>4</w:t>
      </w:r>
      <w:r w:rsidRPr="00E32773">
        <w:t>)</w:t>
      </w:r>
      <w:r w:rsidRPr="00E32773">
        <w:tab/>
      </w:r>
      <w:r w:rsidR="001A66D5">
        <w:t>R</w:t>
      </w:r>
      <w:r w:rsidR="001A66D5" w:rsidRPr="00E32773">
        <w:t xml:space="preserve">enewal of the </w:t>
      </w:r>
      <w:r w:rsidR="001A66D5">
        <w:t>recognition</w:t>
      </w:r>
      <w:r w:rsidR="001A66D5" w:rsidRPr="00E32773">
        <w:t xml:space="preserve"> may be kept under deferment upto </w:t>
      </w:r>
      <w:r w:rsidR="001A66D5">
        <w:t>six</w:t>
      </w:r>
      <w:r w:rsidR="001A66D5" w:rsidRPr="00E32773">
        <w:t xml:space="preserve"> months</w:t>
      </w:r>
      <w:r w:rsidR="001A66D5">
        <w:t>,</w:t>
      </w:r>
      <w:r w:rsidR="001A66D5" w:rsidRPr="00E32773">
        <w:t xml:space="preserve"> if </w:t>
      </w:r>
      <w:r w:rsidR="001A66D5">
        <w:t>recognition</w:t>
      </w:r>
      <w:r w:rsidR="001A66D5" w:rsidRPr="00E32773">
        <w:t xml:space="preserve"> is </w:t>
      </w:r>
      <w:r w:rsidR="001A66D5">
        <w:t xml:space="preserve">under suspension, or </w:t>
      </w:r>
      <w:r w:rsidR="001A66D5" w:rsidRPr="00E32773">
        <w:t xml:space="preserve">being considered for </w:t>
      </w:r>
      <w:r w:rsidR="001A66D5">
        <w:t xml:space="preserve">suspension, </w:t>
      </w:r>
      <w:r w:rsidR="001A66D5" w:rsidRPr="00E32773">
        <w:t>cancellation</w:t>
      </w:r>
      <w:r w:rsidR="001A66D5">
        <w:t xml:space="preserve"> or</w:t>
      </w:r>
      <w:r w:rsidR="001A66D5" w:rsidRPr="001A66D5">
        <w:rPr>
          <w:i/>
        </w:rPr>
        <w:t xml:space="preserve"> </w:t>
      </w:r>
      <w:r w:rsidR="001A66D5" w:rsidRPr="001A66D5">
        <w:t xml:space="preserve">non-renewal. </w:t>
      </w:r>
      <w:r w:rsidR="001A66D5" w:rsidRPr="00E32773">
        <w:t xml:space="preserve">The decision </w:t>
      </w:r>
      <w:r w:rsidR="001A66D5" w:rsidRPr="0076698A">
        <w:t>of d</w:t>
      </w:r>
      <w:r w:rsidR="001A66D5" w:rsidRPr="001A66D5">
        <w:t xml:space="preserve">eferment </w:t>
      </w:r>
      <w:r w:rsidR="001A66D5" w:rsidRPr="00E32773">
        <w:t xml:space="preserve">shall be informed to the </w:t>
      </w:r>
      <w:r w:rsidR="001A66D5">
        <w:t>Centre</w:t>
      </w:r>
      <w:r w:rsidR="001A66D5" w:rsidRPr="00E32773">
        <w:t xml:space="preserve"> </w:t>
      </w:r>
      <w:r w:rsidR="0076698A">
        <w:t xml:space="preserve">through e-mail or </w:t>
      </w:r>
      <w:r w:rsidR="0076698A" w:rsidRPr="00E32773">
        <w:t xml:space="preserve">speed post </w:t>
      </w:r>
      <w:r w:rsidR="001A66D5" w:rsidRPr="00E32773">
        <w:t>with instructions to</w:t>
      </w:r>
      <w:r w:rsidR="001A66D5" w:rsidRPr="00E32773">
        <w:rPr>
          <w:rFonts w:eastAsia="MS Mincho"/>
        </w:rPr>
        <w:t xml:space="preserve"> </w:t>
      </w:r>
      <w:r w:rsidR="001A66D5" w:rsidRPr="0014116D">
        <w:rPr>
          <w:rFonts w:eastAsia="MS Mincho"/>
        </w:rPr>
        <w:t>stop</w:t>
      </w:r>
      <w:r w:rsidR="001A66D5">
        <w:rPr>
          <w:rFonts w:eastAsia="MS Mincho"/>
        </w:rPr>
        <w:t xml:space="preserve"> </w:t>
      </w:r>
      <w:r w:rsidR="001A66D5" w:rsidRPr="00E32773">
        <w:rPr>
          <w:rFonts w:eastAsia="MS Mincho"/>
        </w:rPr>
        <w:t>hallmark</w:t>
      </w:r>
      <w:r w:rsidR="001A66D5">
        <w:rPr>
          <w:rFonts w:eastAsia="MS Mincho"/>
        </w:rPr>
        <w:t>ing of</w:t>
      </w:r>
      <w:r w:rsidR="001A66D5" w:rsidRPr="00E32773">
        <w:rPr>
          <w:rFonts w:eastAsia="MS Mincho"/>
        </w:rPr>
        <w:t xml:space="preserve"> </w:t>
      </w:r>
      <w:r w:rsidR="001A66D5">
        <w:rPr>
          <w:iCs/>
        </w:rPr>
        <w:t>precious metal articles</w:t>
      </w:r>
      <w:r w:rsidR="001A66D5" w:rsidRPr="00E32773">
        <w:rPr>
          <w:rFonts w:eastAsia="MS Mincho"/>
        </w:rPr>
        <w:t>.</w:t>
      </w:r>
    </w:p>
    <w:p w:rsidR="00FE2B64" w:rsidRDefault="00FE2B64" w:rsidP="00BC7BAD">
      <w:pPr>
        <w:pStyle w:val="NormalWeb"/>
        <w:spacing w:before="120" w:beforeAutospacing="0" w:after="120" w:afterAutospacing="0" w:line="360" w:lineRule="auto"/>
        <w:contextualSpacing/>
        <w:rPr>
          <w:b/>
          <w:bCs/>
        </w:rPr>
      </w:pPr>
    </w:p>
    <w:p w:rsidR="00E63D32" w:rsidRDefault="00147CE3" w:rsidP="00BC7BAD">
      <w:pPr>
        <w:pStyle w:val="NormalWeb"/>
        <w:spacing w:before="120" w:beforeAutospacing="0" w:after="120" w:afterAutospacing="0" w:line="360" w:lineRule="auto"/>
        <w:contextualSpacing/>
        <w:rPr>
          <w:b/>
          <w:bCs/>
        </w:rPr>
      </w:pPr>
      <w:r>
        <w:rPr>
          <w:b/>
          <w:bCs/>
        </w:rPr>
        <w:t>1</w:t>
      </w:r>
      <w:r w:rsidR="005A1ED0">
        <w:rPr>
          <w:b/>
          <w:bCs/>
        </w:rPr>
        <w:t>6</w:t>
      </w:r>
      <w:r>
        <w:rPr>
          <w:b/>
          <w:bCs/>
        </w:rPr>
        <w:t xml:space="preserve">.  </w:t>
      </w:r>
      <w:r w:rsidR="00E63D32" w:rsidRPr="00E32773">
        <w:rPr>
          <w:b/>
          <w:bCs/>
        </w:rPr>
        <w:t xml:space="preserve">   Suspension</w:t>
      </w:r>
      <w:r w:rsidR="0076698A">
        <w:rPr>
          <w:b/>
          <w:bCs/>
        </w:rPr>
        <w:t xml:space="preserve"> of Recognition</w:t>
      </w:r>
    </w:p>
    <w:p w:rsidR="00A8196D" w:rsidRPr="008F4060" w:rsidRDefault="00A8196D" w:rsidP="006E301E">
      <w:pPr>
        <w:pStyle w:val="NormalWeb"/>
        <w:numPr>
          <w:ilvl w:val="0"/>
          <w:numId w:val="10"/>
        </w:numPr>
        <w:spacing w:before="120" w:beforeAutospacing="0" w:after="120" w:afterAutospacing="0" w:line="360" w:lineRule="auto"/>
        <w:ind w:left="0" w:firstLine="0"/>
        <w:contextualSpacing/>
        <w:jc w:val="both"/>
        <w:rPr>
          <w:i/>
        </w:rPr>
      </w:pPr>
      <w:r w:rsidRPr="00E32773">
        <w:t>If, at any time, there is difficulty in assaying and hallmarking of the</w:t>
      </w:r>
      <w:r w:rsidR="0076698A">
        <w:t xml:space="preserve"> </w:t>
      </w:r>
      <w:r w:rsidR="0076698A" w:rsidRPr="00E32773">
        <w:t xml:space="preserve">precious metal </w:t>
      </w:r>
      <w:r w:rsidR="0076698A">
        <w:t>articles</w:t>
      </w:r>
      <w:r w:rsidRPr="00E32773">
        <w:t xml:space="preserve"> or </w:t>
      </w:r>
      <w:r w:rsidR="00554054">
        <w:t>in the event of test</w:t>
      </w:r>
      <w:r w:rsidRPr="00E32773">
        <w:t xml:space="preserve"> equipment </w:t>
      </w:r>
      <w:r w:rsidR="00554054">
        <w:t>getting</w:t>
      </w:r>
      <w:r w:rsidRPr="00E32773">
        <w:t xml:space="preserve"> out of order</w:t>
      </w:r>
      <w:r w:rsidR="008F4060">
        <w:t xml:space="preserve"> </w:t>
      </w:r>
      <w:r w:rsidR="008F4060" w:rsidRPr="0076698A">
        <w:t xml:space="preserve">or </w:t>
      </w:r>
      <w:r w:rsidR="008F4060" w:rsidRPr="0076698A">
        <w:rPr>
          <w:color w:val="000000"/>
        </w:rPr>
        <w:t xml:space="preserve">due to </w:t>
      </w:r>
      <w:r w:rsidR="008F4060" w:rsidRPr="0076698A">
        <w:t>natural calamities such as flood, fire, earthquake etc.; a lock out declared by the management; or, closure of operations directed by a competent court or statutory authority</w:t>
      </w:r>
      <w:r w:rsidR="00BA7C0D" w:rsidRPr="0076698A">
        <w:t>,</w:t>
      </w:r>
      <w:r w:rsidRPr="00E32773">
        <w:t xml:space="preserve"> the </w:t>
      </w:r>
      <w:r w:rsidR="00A9174E">
        <w:rPr>
          <w:color w:val="000000"/>
          <w:shd w:val="clear" w:color="auto" w:fill="FFFFFF"/>
        </w:rPr>
        <w:t>Assaying and Hallmarking</w:t>
      </w:r>
      <w:r w:rsidR="00A9174E" w:rsidRPr="00E32773">
        <w:t xml:space="preserve"> </w:t>
      </w:r>
      <w:r w:rsidRPr="00E32773">
        <w:t xml:space="preserve">Centre shall </w:t>
      </w:r>
      <w:r w:rsidR="00BA7C0D">
        <w:t>suspend its</w:t>
      </w:r>
      <w:r w:rsidRPr="00E32773">
        <w:t xml:space="preserve"> </w:t>
      </w:r>
      <w:r w:rsidR="00BA7C0D" w:rsidRPr="00E32773">
        <w:t xml:space="preserve">operation </w:t>
      </w:r>
      <w:r w:rsidRPr="00E32773">
        <w:t xml:space="preserve">under intimation </w:t>
      </w:r>
      <w:r w:rsidR="008F4060" w:rsidRPr="0076698A">
        <w:t>through email</w:t>
      </w:r>
      <w:r w:rsidR="0076698A">
        <w:t xml:space="preserve"> or speed post</w:t>
      </w:r>
      <w:r w:rsidR="008F4060">
        <w:t xml:space="preserve"> </w:t>
      </w:r>
      <w:r w:rsidRPr="00E32773">
        <w:t xml:space="preserve">to the Bureau. The </w:t>
      </w:r>
      <w:r w:rsidR="00AC7729" w:rsidRPr="00E32773">
        <w:t>operation</w:t>
      </w:r>
      <w:r w:rsidRPr="00E32773">
        <w:t xml:space="preserve"> may be resumed as soon as the defects are removed and information </w:t>
      </w:r>
      <w:r w:rsidR="0076698A">
        <w:t xml:space="preserve">of </w:t>
      </w:r>
      <w:r w:rsidRPr="00E32773">
        <w:t xml:space="preserve">such </w:t>
      </w:r>
      <w:r w:rsidR="0076698A">
        <w:t xml:space="preserve">revocation </w:t>
      </w:r>
      <w:r w:rsidRPr="00E32773">
        <w:t xml:space="preserve">of the </w:t>
      </w:r>
      <w:r w:rsidR="00AC7729" w:rsidRPr="00E32773">
        <w:t>suspension</w:t>
      </w:r>
      <w:r w:rsidR="0076698A">
        <w:t xml:space="preserve"> </w:t>
      </w:r>
      <w:r w:rsidR="0076698A" w:rsidRPr="001455EB">
        <w:t>of operations</w:t>
      </w:r>
      <w:r w:rsidRPr="00E32773">
        <w:t xml:space="preserve"> be sent to the Bureau </w:t>
      </w:r>
      <w:r w:rsidR="008F4060" w:rsidRPr="0076698A">
        <w:t>through email</w:t>
      </w:r>
      <w:r w:rsidR="008F4060">
        <w:t xml:space="preserve"> </w:t>
      </w:r>
      <w:r w:rsidR="0076698A">
        <w:t xml:space="preserve">or speed post </w:t>
      </w:r>
      <w:r w:rsidRPr="00E32773">
        <w:t xml:space="preserve">immediately </w:t>
      </w:r>
      <w:r w:rsidR="008F4060" w:rsidRPr="0076698A">
        <w:t xml:space="preserve">but not later than </w:t>
      </w:r>
      <w:r w:rsidR="008F4060" w:rsidRPr="001455EB">
        <w:t>7 days</w:t>
      </w:r>
      <w:r w:rsidR="0076698A" w:rsidRPr="001455EB">
        <w:t xml:space="preserve"> of such resumption of operations</w:t>
      </w:r>
      <w:r w:rsidRPr="008F4060">
        <w:rPr>
          <w:i/>
        </w:rPr>
        <w:t>.</w:t>
      </w:r>
    </w:p>
    <w:p w:rsidR="00A8196D" w:rsidRPr="00E32773" w:rsidRDefault="00A8196D" w:rsidP="00BC7BAD">
      <w:pPr>
        <w:pStyle w:val="NormalWeb"/>
        <w:shd w:val="clear" w:color="auto" w:fill="FFFFFF"/>
        <w:spacing w:before="120" w:beforeAutospacing="0" w:after="120" w:afterAutospacing="0" w:line="360" w:lineRule="auto"/>
        <w:contextualSpacing/>
        <w:rPr>
          <w:color w:val="000000"/>
        </w:rPr>
      </w:pPr>
      <w:r w:rsidRPr="00E32773">
        <w:rPr>
          <w:color w:val="000000"/>
        </w:rPr>
        <w:t>(</w:t>
      </w:r>
      <w:r w:rsidR="00C04674">
        <w:rPr>
          <w:color w:val="000000"/>
        </w:rPr>
        <w:t>2</w:t>
      </w:r>
      <w:r w:rsidRPr="00E32773">
        <w:rPr>
          <w:color w:val="000000"/>
        </w:rPr>
        <w:t xml:space="preserve">) </w:t>
      </w:r>
      <w:r w:rsidRPr="00E32773">
        <w:rPr>
          <w:color w:val="000000"/>
        </w:rPr>
        <w:tab/>
        <w:t xml:space="preserve">If, at any time, the </w:t>
      </w:r>
      <w:r w:rsidRPr="00E32773">
        <w:t>Bureau</w:t>
      </w:r>
      <w:r w:rsidRPr="00E32773">
        <w:rPr>
          <w:color w:val="000000"/>
        </w:rPr>
        <w:t xml:space="preserve"> has sufficient evidence that the assaying and </w:t>
      </w:r>
      <w:r w:rsidR="00AC7729" w:rsidRPr="00E32773">
        <w:rPr>
          <w:color w:val="000000"/>
        </w:rPr>
        <w:t>hallmarking may</w:t>
      </w:r>
      <w:r w:rsidRPr="00E32773">
        <w:rPr>
          <w:color w:val="000000"/>
        </w:rPr>
        <w:t xml:space="preserve"> not be conform</w:t>
      </w:r>
      <w:r w:rsidR="007716BF" w:rsidRPr="00E32773">
        <w:rPr>
          <w:color w:val="000000"/>
        </w:rPr>
        <w:t xml:space="preserve">ing to the Indian Standard, the </w:t>
      </w:r>
      <w:r w:rsidR="00A9174E">
        <w:rPr>
          <w:color w:val="000000"/>
          <w:shd w:val="clear" w:color="auto" w:fill="FFFFFF"/>
        </w:rPr>
        <w:t>Assaying and Hallmarking</w:t>
      </w:r>
      <w:r w:rsidR="00A9174E" w:rsidRPr="00E32773">
        <w:rPr>
          <w:color w:val="000000"/>
        </w:rPr>
        <w:t xml:space="preserve"> </w:t>
      </w:r>
      <w:r w:rsidR="007716BF" w:rsidRPr="00E32773">
        <w:rPr>
          <w:color w:val="000000"/>
        </w:rPr>
        <w:t xml:space="preserve">Centre </w:t>
      </w:r>
      <w:r w:rsidRPr="00E32773">
        <w:rPr>
          <w:color w:val="000000"/>
        </w:rPr>
        <w:t xml:space="preserve">shall be directed to </w:t>
      </w:r>
      <w:r w:rsidR="00AC7729" w:rsidRPr="00E32773">
        <w:rPr>
          <w:color w:val="000000"/>
        </w:rPr>
        <w:t>suspend its operation.</w:t>
      </w:r>
      <w:r w:rsidRPr="00E32773">
        <w:rPr>
          <w:color w:val="000000"/>
        </w:rPr>
        <w:t xml:space="preserve"> Such evidence is not limited to, but may include one or more of the following:</w:t>
      </w:r>
    </w:p>
    <w:p w:rsidR="00A8196D" w:rsidRPr="00E32773" w:rsidRDefault="00A8196D" w:rsidP="006E301E">
      <w:pPr>
        <w:pStyle w:val="NormalWeb"/>
        <w:numPr>
          <w:ilvl w:val="0"/>
          <w:numId w:val="20"/>
        </w:numPr>
        <w:shd w:val="clear" w:color="auto" w:fill="FFFFFF"/>
        <w:spacing w:before="120" w:beforeAutospacing="0" w:after="120" w:afterAutospacing="0" w:line="360" w:lineRule="auto"/>
        <w:contextualSpacing/>
        <w:rPr>
          <w:color w:val="000000"/>
        </w:rPr>
      </w:pPr>
      <w:r w:rsidRPr="00E32773">
        <w:rPr>
          <w:color w:val="000000"/>
        </w:rPr>
        <w:t>Non</w:t>
      </w:r>
      <w:r w:rsidR="00554054">
        <w:rPr>
          <w:color w:val="000000"/>
        </w:rPr>
        <w:t>-</w:t>
      </w:r>
      <w:r w:rsidRPr="00E32773">
        <w:rPr>
          <w:color w:val="000000"/>
        </w:rPr>
        <w:t>conform</w:t>
      </w:r>
      <w:r w:rsidR="00554054">
        <w:rPr>
          <w:color w:val="000000"/>
        </w:rPr>
        <w:t>ity</w:t>
      </w:r>
      <w:r w:rsidRPr="00E32773">
        <w:rPr>
          <w:color w:val="000000"/>
        </w:rPr>
        <w:t xml:space="preserve"> of </w:t>
      </w:r>
      <w:r w:rsidR="007716BF" w:rsidRPr="00E32773">
        <w:rPr>
          <w:color w:val="000000"/>
        </w:rPr>
        <w:t xml:space="preserve">hallmarked </w:t>
      </w:r>
      <w:r w:rsidR="0076698A" w:rsidRPr="00E32773">
        <w:t xml:space="preserve">precious metal </w:t>
      </w:r>
      <w:r w:rsidR="0076698A">
        <w:t>articles</w:t>
      </w:r>
      <w:r w:rsidR="0076698A" w:rsidRPr="00E32773">
        <w:rPr>
          <w:color w:val="000000"/>
        </w:rPr>
        <w:t xml:space="preserve"> </w:t>
      </w:r>
      <w:r w:rsidRPr="00E32773">
        <w:rPr>
          <w:color w:val="000000"/>
        </w:rPr>
        <w:t>established after in-house</w:t>
      </w:r>
      <w:r w:rsidR="0076698A">
        <w:rPr>
          <w:color w:val="000000"/>
        </w:rPr>
        <w:t xml:space="preserve"> or </w:t>
      </w:r>
      <w:r w:rsidRPr="00E32773">
        <w:rPr>
          <w:color w:val="000000"/>
        </w:rPr>
        <w:t>independent testing</w:t>
      </w:r>
    </w:p>
    <w:p w:rsidR="00A8196D" w:rsidRPr="008F4060" w:rsidRDefault="00A8196D" w:rsidP="006E301E">
      <w:pPr>
        <w:pStyle w:val="NormalWeb"/>
        <w:numPr>
          <w:ilvl w:val="0"/>
          <w:numId w:val="20"/>
        </w:numPr>
        <w:shd w:val="clear" w:color="auto" w:fill="FFFFFF"/>
        <w:spacing w:before="120" w:beforeAutospacing="0" w:after="120" w:afterAutospacing="0" w:line="360" w:lineRule="auto"/>
        <w:contextualSpacing/>
        <w:rPr>
          <w:strike/>
          <w:color w:val="000000"/>
        </w:rPr>
      </w:pPr>
      <w:r w:rsidRPr="00E32773">
        <w:rPr>
          <w:color w:val="000000"/>
        </w:rPr>
        <w:t xml:space="preserve">Non-implementation of the provision(s) of the </w:t>
      </w:r>
      <w:r w:rsidR="007716BF" w:rsidRPr="00E32773">
        <w:rPr>
          <w:color w:val="000000"/>
        </w:rPr>
        <w:t>relevant Standard</w:t>
      </w:r>
    </w:p>
    <w:p w:rsidR="00A8196D" w:rsidRPr="00E32773" w:rsidRDefault="00A8196D" w:rsidP="006E301E">
      <w:pPr>
        <w:pStyle w:val="NormalWeb"/>
        <w:numPr>
          <w:ilvl w:val="0"/>
          <w:numId w:val="20"/>
        </w:numPr>
        <w:shd w:val="clear" w:color="auto" w:fill="FFFFFF"/>
        <w:spacing w:before="120" w:beforeAutospacing="0" w:after="120" w:afterAutospacing="0" w:line="360" w:lineRule="auto"/>
        <w:contextualSpacing/>
        <w:rPr>
          <w:color w:val="000000"/>
        </w:rPr>
      </w:pPr>
      <w:r w:rsidRPr="00E32773">
        <w:rPr>
          <w:color w:val="000000"/>
        </w:rPr>
        <w:t xml:space="preserve">Non-availability of testing personnel and absence of alternate arrangements </w:t>
      </w:r>
    </w:p>
    <w:p w:rsidR="00A8196D" w:rsidRPr="00E32773" w:rsidRDefault="00A8196D" w:rsidP="006E301E">
      <w:pPr>
        <w:pStyle w:val="NormalWeb"/>
        <w:numPr>
          <w:ilvl w:val="0"/>
          <w:numId w:val="20"/>
        </w:numPr>
        <w:shd w:val="clear" w:color="auto" w:fill="FFFFFF"/>
        <w:spacing w:before="120" w:beforeAutospacing="0" w:after="120" w:afterAutospacing="0" w:line="360" w:lineRule="auto"/>
        <w:contextualSpacing/>
        <w:rPr>
          <w:color w:val="000000"/>
        </w:rPr>
      </w:pPr>
      <w:r w:rsidRPr="00E32773">
        <w:rPr>
          <w:color w:val="000000"/>
        </w:rPr>
        <w:t xml:space="preserve">Relocation of </w:t>
      </w:r>
      <w:r w:rsidR="00A9174E">
        <w:rPr>
          <w:color w:val="000000"/>
          <w:shd w:val="clear" w:color="auto" w:fill="FFFFFF"/>
        </w:rPr>
        <w:t>Assaying and Hallmarking</w:t>
      </w:r>
      <w:r w:rsidR="007716BF" w:rsidRPr="00E32773">
        <w:rPr>
          <w:color w:val="000000"/>
        </w:rPr>
        <w:t xml:space="preserve"> Centre</w:t>
      </w:r>
    </w:p>
    <w:p w:rsidR="00A8196D" w:rsidRPr="003E0361" w:rsidRDefault="00A8196D" w:rsidP="006E301E">
      <w:pPr>
        <w:pStyle w:val="NormalWeb"/>
        <w:numPr>
          <w:ilvl w:val="0"/>
          <w:numId w:val="20"/>
        </w:numPr>
        <w:spacing w:before="120" w:beforeAutospacing="0" w:after="120" w:afterAutospacing="0" w:line="360" w:lineRule="auto"/>
        <w:contextualSpacing/>
        <w:jc w:val="both"/>
        <w:rPr>
          <w:strike/>
        </w:rPr>
      </w:pPr>
      <w:r w:rsidRPr="00E32773">
        <w:rPr>
          <w:color w:val="000000"/>
        </w:rPr>
        <w:t xml:space="preserve">Prolonged closure </w:t>
      </w:r>
      <w:r w:rsidR="007716BF" w:rsidRPr="00E32773">
        <w:rPr>
          <w:color w:val="000000"/>
        </w:rPr>
        <w:t xml:space="preserve">of </w:t>
      </w:r>
      <w:r w:rsidR="00A9174E">
        <w:rPr>
          <w:color w:val="000000"/>
          <w:shd w:val="clear" w:color="auto" w:fill="FFFFFF"/>
        </w:rPr>
        <w:t>Assaying and Hallmarking</w:t>
      </w:r>
      <w:r w:rsidR="007716BF" w:rsidRPr="00E32773">
        <w:rPr>
          <w:color w:val="000000"/>
        </w:rPr>
        <w:t xml:space="preserve"> Centre </w:t>
      </w:r>
      <w:r w:rsidR="008F4060" w:rsidRPr="00A9174E">
        <w:rPr>
          <w:color w:val="000000"/>
        </w:rPr>
        <w:t>f</w:t>
      </w:r>
      <w:r w:rsidR="00A9174E" w:rsidRPr="00A9174E">
        <w:rPr>
          <w:color w:val="000000"/>
        </w:rPr>
        <w:t>or</w:t>
      </w:r>
      <w:r w:rsidR="008F4060" w:rsidRPr="00A9174E">
        <w:rPr>
          <w:color w:val="000000"/>
        </w:rPr>
        <w:t xml:space="preserve"> more than 3 months</w:t>
      </w:r>
      <w:r w:rsidR="008F4060">
        <w:rPr>
          <w:color w:val="000000"/>
        </w:rPr>
        <w:t xml:space="preserve"> </w:t>
      </w:r>
    </w:p>
    <w:p w:rsidR="00A8196D" w:rsidRPr="00E32773" w:rsidRDefault="007716BF" w:rsidP="006E301E">
      <w:pPr>
        <w:pStyle w:val="NormalWeb"/>
        <w:numPr>
          <w:ilvl w:val="0"/>
          <w:numId w:val="20"/>
        </w:numPr>
        <w:shd w:val="clear" w:color="auto" w:fill="FFFFFF"/>
        <w:spacing w:before="120" w:beforeAutospacing="0" w:after="120" w:afterAutospacing="0" w:line="360" w:lineRule="auto"/>
        <w:contextualSpacing/>
        <w:rPr>
          <w:color w:val="000000"/>
        </w:rPr>
      </w:pPr>
      <w:r w:rsidRPr="00E32773">
        <w:rPr>
          <w:color w:val="000000"/>
        </w:rPr>
        <w:t>Assaying and Hallm</w:t>
      </w:r>
      <w:r w:rsidR="00A8196D" w:rsidRPr="00E32773">
        <w:rPr>
          <w:color w:val="000000"/>
        </w:rPr>
        <w:t xml:space="preserve">arking on </w:t>
      </w:r>
      <w:r w:rsidR="003E0361" w:rsidRPr="00E32773">
        <w:t xml:space="preserve">precious metal </w:t>
      </w:r>
      <w:r w:rsidR="003E0361">
        <w:t>articles</w:t>
      </w:r>
      <w:r w:rsidR="003E0361" w:rsidRPr="00E32773">
        <w:rPr>
          <w:color w:val="000000"/>
        </w:rPr>
        <w:t xml:space="preserve"> </w:t>
      </w:r>
      <w:r w:rsidR="008603B0" w:rsidRPr="00E32773">
        <w:rPr>
          <w:color w:val="000000"/>
        </w:rPr>
        <w:t>not</w:t>
      </w:r>
      <w:r w:rsidR="00A8196D" w:rsidRPr="00E32773">
        <w:rPr>
          <w:color w:val="000000"/>
        </w:rPr>
        <w:t xml:space="preserve"> included in the </w:t>
      </w:r>
      <w:r w:rsidRPr="00E32773">
        <w:rPr>
          <w:color w:val="000000"/>
        </w:rPr>
        <w:t>scope of the recognition.</w:t>
      </w:r>
    </w:p>
    <w:p w:rsidR="00A8196D" w:rsidRPr="00E32773" w:rsidRDefault="00A8196D" w:rsidP="006E301E">
      <w:pPr>
        <w:pStyle w:val="NormalWeb"/>
        <w:numPr>
          <w:ilvl w:val="0"/>
          <w:numId w:val="20"/>
        </w:numPr>
        <w:shd w:val="clear" w:color="auto" w:fill="FFFFFF"/>
        <w:spacing w:before="120" w:beforeAutospacing="0" w:after="120" w:afterAutospacing="0" w:line="360" w:lineRule="auto"/>
        <w:contextualSpacing/>
        <w:rPr>
          <w:color w:val="000000"/>
        </w:rPr>
      </w:pPr>
      <w:r w:rsidRPr="00E32773">
        <w:rPr>
          <w:color w:val="000000"/>
        </w:rPr>
        <w:t>Non-compliance of any instruction issued by Bureau from time to time</w:t>
      </w:r>
    </w:p>
    <w:p w:rsidR="001455EB" w:rsidRDefault="007716BF" w:rsidP="006E301E">
      <w:pPr>
        <w:pStyle w:val="NormalWeb"/>
        <w:numPr>
          <w:ilvl w:val="0"/>
          <w:numId w:val="20"/>
        </w:numPr>
        <w:shd w:val="clear" w:color="auto" w:fill="FFFFFF"/>
        <w:spacing w:before="120" w:beforeAutospacing="0" w:after="120" w:afterAutospacing="0" w:line="360" w:lineRule="auto"/>
        <w:contextualSpacing/>
        <w:rPr>
          <w:color w:val="000000"/>
        </w:rPr>
      </w:pPr>
      <w:r w:rsidRPr="00E32773">
        <w:rPr>
          <w:color w:val="000000"/>
        </w:rPr>
        <w:t>Non-submission of monthly</w:t>
      </w:r>
      <w:r w:rsidR="003E0361">
        <w:rPr>
          <w:color w:val="000000"/>
        </w:rPr>
        <w:t xml:space="preserve"> </w:t>
      </w:r>
      <w:r w:rsidR="003E0361" w:rsidRPr="003E0361">
        <w:rPr>
          <w:color w:val="000000"/>
        </w:rPr>
        <w:t xml:space="preserve">or </w:t>
      </w:r>
      <w:r w:rsidR="004218C0" w:rsidRPr="003E0361">
        <w:rPr>
          <w:color w:val="000000"/>
        </w:rPr>
        <w:t>yearly</w:t>
      </w:r>
      <w:r w:rsidRPr="00E32773">
        <w:rPr>
          <w:color w:val="000000"/>
        </w:rPr>
        <w:t xml:space="preserve"> statement</w:t>
      </w:r>
      <w:r w:rsidR="008603B0" w:rsidRPr="00E32773">
        <w:rPr>
          <w:color w:val="000000"/>
        </w:rPr>
        <w:t xml:space="preserve"> regarding hallmarking charges collected from certified </w:t>
      </w:r>
      <w:r w:rsidR="008779B7">
        <w:rPr>
          <w:color w:val="000000"/>
        </w:rPr>
        <w:t>jeweller</w:t>
      </w:r>
      <w:r w:rsidR="008603B0" w:rsidRPr="00E32773">
        <w:rPr>
          <w:color w:val="000000"/>
        </w:rPr>
        <w:t xml:space="preserve">s </w:t>
      </w:r>
    </w:p>
    <w:p w:rsidR="007716BF" w:rsidRDefault="00096734" w:rsidP="006E301E">
      <w:pPr>
        <w:pStyle w:val="NormalWeb"/>
        <w:numPr>
          <w:ilvl w:val="0"/>
          <w:numId w:val="20"/>
        </w:numPr>
        <w:shd w:val="clear" w:color="auto" w:fill="FFFFFF"/>
        <w:spacing w:before="120" w:beforeAutospacing="0" w:after="120" w:afterAutospacing="0" w:line="360" w:lineRule="auto"/>
        <w:contextualSpacing/>
        <w:rPr>
          <w:color w:val="000000"/>
        </w:rPr>
      </w:pPr>
      <w:r w:rsidRPr="00E32773">
        <w:rPr>
          <w:color w:val="000000"/>
        </w:rPr>
        <w:t>Non-payment</w:t>
      </w:r>
      <w:r w:rsidR="007716BF" w:rsidRPr="00E32773">
        <w:rPr>
          <w:color w:val="000000"/>
        </w:rPr>
        <w:t xml:space="preserve"> of rev</w:t>
      </w:r>
      <w:r w:rsidR="00554054">
        <w:rPr>
          <w:color w:val="000000"/>
        </w:rPr>
        <w:t xml:space="preserve">enue share </w:t>
      </w:r>
      <w:r w:rsidR="003E0361">
        <w:rPr>
          <w:color w:val="000000"/>
        </w:rPr>
        <w:t xml:space="preserve">of </w:t>
      </w:r>
      <w:r w:rsidR="003E0361" w:rsidRPr="00E32773">
        <w:rPr>
          <w:color w:val="000000"/>
        </w:rPr>
        <w:t>Bureau</w:t>
      </w:r>
      <w:r w:rsidR="003E0361">
        <w:rPr>
          <w:color w:val="000000"/>
        </w:rPr>
        <w:t xml:space="preserve"> </w:t>
      </w:r>
      <w:r w:rsidR="00554054">
        <w:rPr>
          <w:color w:val="000000"/>
        </w:rPr>
        <w:t>in hallmarking charge</w:t>
      </w:r>
      <w:r w:rsidR="007716BF" w:rsidRPr="00E32773">
        <w:rPr>
          <w:color w:val="000000"/>
        </w:rPr>
        <w:t>s</w:t>
      </w:r>
      <w:r w:rsidR="008F4060">
        <w:rPr>
          <w:color w:val="000000"/>
        </w:rPr>
        <w:t xml:space="preserve"> </w:t>
      </w:r>
      <w:r w:rsidR="008F4060" w:rsidRPr="003E0361">
        <w:rPr>
          <w:color w:val="000000"/>
        </w:rPr>
        <w:t>within reasonable period as specified by the Bureau</w:t>
      </w:r>
      <w:r w:rsidR="00554054">
        <w:rPr>
          <w:color w:val="000000"/>
        </w:rPr>
        <w:t>.</w:t>
      </w:r>
      <w:r w:rsidR="007716BF" w:rsidRPr="00E32773">
        <w:rPr>
          <w:color w:val="000000"/>
        </w:rPr>
        <w:t xml:space="preserve"> </w:t>
      </w:r>
    </w:p>
    <w:p w:rsidR="00156FC4" w:rsidRPr="003E0361" w:rsidRDefault="00A8196D" w:rsidP="00BC7BAD">
      <w:pPr>
        <w:pStyle w:val="NormalWeb"/>
        <w:shd w:val="clear" w:color="auto" w:fill="FFFFFF"/>
        <w:spacing w:before="120" w:beforeAutospacing="0" w:after="120" w:afterAutospacing="0" w:line="360" w:lineRule="auto"/>
        <w:contextualSpacing/>
        <w:rPr>
          <w:color w:val="000000"/>
        </w:rPr>
      </w:pPr>
      <w:r w:rsidRPr="00E32773">
        <w:rPr>
          <w:color w:val="000000"/>
        </w:rPr>
        <w:lastRenderedPageBreak/>
        <w:t>(</w:t>
      </w:r>
      <w:r w:rsidR="00C04674">
        <w:rPr>
          <w:color w:val="000000"/>
        </w:rPr>
        <w:t>3</w:t>
      </w:r>
      <w:r w:rsidRPr="00E32773">
        <w:rPr>
          <w:color w:val="000000"/>
        </w:rPr>
        <w:t>)</w:t>
      </w:r>
      <w:r w:rsidRPr="00E32773">
        <w:rPr>
          <w:color w:val="000000"/>
        </w:rPr>
        <w:tab/>
      </w:r>
      <w:r w:rsidR="008603B0" w:rsidRPr="00E32773">
        <w:rPr>
          <w:color w:val="000000"/>
        </w:rPr>
        <w:t xml:space="preserve">The </w:t>
      </w:r>
      <w:r w:rsidR="00A9174E">
        <w:rPr>
          <w:color w:val="000000"/>
          <w:shd w:val="clear" w:color="auto" w:fill="FFFFFF"/>
        </w:rPr>
        <w:t>Assaying and Hallmarking</w:t>
      </w:r>
      <w:r w:rsidR="00A9174E" w:rsidRPr="00E32773">
        <w:rPr>
          <w:color w:val="000000"/>
        </w:rPr>
        <w:t xml:space="preserve"> </w:t>
      </w:r>
      <w:r w:rsidR="008603B0" w:rsidRPr="00E32773">
        <w:rPr>
          <w:color w:val="000000"/>
        </w:rPr>
        <w:t xml:space="preserve">Centre whose recognition has been placed under suspension </w:t>
      </w:r>
      <w:r w:rsidR="003E0361">
        <w:rPr>
          <w:color w:val="000000"/>
        </w:rPr>
        <w:t xml:space="preserve">shall </w:t>
      </w:r>
      <w:r w:rsidR="008603B0" w:rsidRPr="00E32773">
        <w:rPr>
          <w:color w:val="000000"/>
        </w:rPr>
        <w:t xml:space="preserve">confirm to </w:t>
      </w:r>
      <w:r w:rsidR="001455EB">
        <w:rPr>
          <w:color w:val="000000"/>
        </w:rPr>
        <w:t xml:space="preserve">the </w:t>
      </w:r>
      <w:r w:rsidR="008603B0" w:rsidRPr="00E32773">
        <w:rPr>
          <w:color w:val="000000"/>
        </w:rPr>
        <w:t xml:space="preserve">Bureau </w:t>
      </w:r>
      <w:r w:rsidR="00B12E3C" w:rsidRPr="00E32773">
        <w:rPr>
          <w:color w:val="000000"/>
        </w:rPr>
        <w:t xml:space="preserve">about </w:t>
      </w:r>
      <w:r w:rsidR="00B317D5" w:rsidRPr="00E32773">
        <w:rPr>
          <w:color w:val="000000"/>
        </w:rPr>
        <w:t>stop marking</w:t>
      </w:r>
      <w:r w:rsidR="008603B0" w:rsidRPr="00E32773">
        <w:rPr>
          <w:color w:val="000000"/>
        </w:rPr>
        <w:t xml:space="preserve"> of </w:t>
      </w:r>
      <w:r w:rsidR="003E0361" w:rsidRPr="00E32773">
        <w:t xml:space="preserve">precious metal </w:t>
      </w:r>
      <w:r w:rsidR="003E0361">
        <w:t>articles</w:t>
      </w:r>
      <w:r w:rsidR="003E0361" w:rsidRPr="00156FC4">
        <w:rPr>
          <w:i/>
          <w:color w:val="000000"/>
        </w:rPr>
        <w:t xml:space="preserve"> </w:t>
      </w:r>
      <w:r w:rsidR="008603B0" w:rsidRPr="00E32773">
        <w:rPr>
          <w:color w:val="000000"/>
        </w:rPr>
        <w:t>with</w:t>
      </w:r>
      <w:r w:rsidR="00B37074" w:rsidRPr="00E32773">
        <w:rPr>
          <w:color w:val="000000"/>
        </w:rPr>
        <w:t xml:space="preserve"> the</w:t>
      </w:r>
      <w:r w:rsidR="008603B0" w:rsidRPr="00E32773">
        <w:rPr>
          <w:color w:val="000000"/>
        </w:rPr>
        <w:t xml:space="preserve"> hallmark. On receipt of corrective actions, a special assessment, if required, </w:t>
      </w:r>
      <w:r w:rsidR="00B12E3C" w:rsidRPr="00E32773">
        <w:rPr>
          <w:color w:val="000000"/>
        </w:rPr>
        <w:t>may</w:t>
      </w:r>
      <w:r w:rsidR="00AC7729" w:rsidRPr="00E32773">
        <w:rPr>
          <w:color w:val="000000"/>
        </w:rPr>
        <w:t xml:space="preserve"> be carried out to verify the effectiveness of the corrective actions.</w:t>
      </w:r>
      <w:r w:rsidR="008603B0" w:rsidRPr="00E32773">
        <w:rPr>
          <w:color w:val="000000"/>
        </w:rPr>
        <w:t xml:space="preserve"> </w:t>
      </w:r>
      <w:r w:rsidRPr="003E0361">
        <w:rPr>
          <w:color w:val="000000"/>
        </w:rPr>
        <w:t xml:space="preserve">The </w:t>
      </w:r>
      <w:r w:rsidR="00B37074" w:rsidRPr="003E0361">
        <w:rPr>
          <w:color w:val="000000"/>
        </w:rPr>
        <w:t xml:space="preserve">Bureau </w:t>
      </w:r>
      <w:r w:rsidR="00554054" w:rsidRPr="003E0361">
        <w:rPr>
          <w:color w:val="000000"/>
        </w:rPr>
        <w:t>shall revoke the</w:t>
      </w:r>
      <w:r w:rsidR="00B37074" w:rsidRPr="003E0361">
        <w:rPr>
          <w:color w:val="000000"/>
        </w:rPr>
        <w:t xml:space="preserve"> suspension</w:t>
      </w:r>
      <w:r w:rsidRPr="003E0361">
        <w:rPr>
          <w:color w:val="000000"/>
        </w:rPr>
        <w:t xml:space="preserve"> after satisfying itself that the </w:t>
      </w:r>
      <w:r w:rsidR="007716BF" w:rsidRPr="003E0361">
        <w:rPr>
          <w:color w:val="000000"/>
        </w:rPr>
        <w:t>A&amp;H Centre</w:t>
      </w:r>
      <w:r w:rsidRPr="003E0361">
        <w:rPr>
          <w:color w:val="000000"/>
        </w:rPr>
        <w:t xml:space="preserve"> </w:t>
      </w:r>
    </w:p>
    <w:p w:rsidR="00156FC4" w:rsidRPr="003E0361" w:rsidRDefault="00156FC4" w:rsidP="00156FC4">
      <w:pPr>
        <w:pStyle w:val="NormalWeb"/>
        <w:shd w:val="clear" w:color="auto" w:fill="FFFFFF"/>
        <w:spacing w:before="120" w:beforeAutospacing="0" w:after="120" w:afterAutospacing="0" w:line="360" w:lineRule="auto"/>
        <w:ind w:firstLine="720"/>
        <w:contextualSpacing/>
        <w:rPr>
          <w:color w:val="000000"/>
        </w:rPr>
      </w:pPr>
      <w:r w:rsidRPr="003A4146">
        <w:rPr>
          <w:color w:val="000000"/>
        </w:rPr>
        <w:t>a)</w:t>
      </w:r>
      <w:r w:rsidRPr="00F2180B">
        <w:rPr>
          <w:i/>
          <w:color w:val="000000"/>
        </w:rPr>
        <w:tab/>
      </w:r>
      <w:r w:rsidR="00A8196D" w:rsidRPr="003E0361">
        <w:rPr>
          <w:color w:val="000000"/>
        </w:rPr>
        <w:t>has taken necessary actions</w:t>
      </w:r>
      <w:r w:rsidR="00AC7729" w:rsidRPr="003E0361">
        <w:rPr>
          <w:color w:val="000000"/>
        </w:rPr>
        <w:t xml:space="preserve">, </w:t>
      </w:r>
    </w:p>
    <w:p w:rsidR="00156FC4" w:rsidRPr="003E0361" w:rsidRDefault="00156FC4" w:rsidP="00156FC4">
      <w:pPr>
        <w:pStyle w:val="NormalWeb"/>
        <w:shd w:val="clear" w:color="auto" w:fill="FFFFFF"/>
        <w:spacing w:before="120" w:beforeAutospacing="0" w:after="120" w:afterAutospacing="0" w:line="360" w:lineRule="auto"/>
        <w:ind w:firstLine="720"/>
        <w:contextualSpacing/>
        <w:rPr>
          <w:color w:val="000000"/>
        </w:rPr>
      </w:pPr>
      <w:r w:rsidRPr="003E0361">
        <w:rPr>
          <w:color w:val="000000"/>
        </w:rPr>
        <w:t>b)</w:t>
      </w:r>
      <w:r w:rsidRPr="003E0361">
        <w:rPr>
          <w:color w:val="000000"/>
        </w:rPr>
        <w:tab/>
      </w:r>
      <w:r w:rsidR="00AC7729" w:rsidRPr="003E0361">
        <w:rPr>
          <w:color w:val="000000"/>
        </w:rPr>
        <w:t xml:space="preserve">deposited assessment </w:t>
      </w:r>
      <w:r w:rsidR="00B37074" w:rsidRPr="003E0361">
        <w:rPr>
          <w:color w:val="000000"/>
        </w:rPr>
        <w:t>fee and</w:t>
      </w:r>
    </w:p>
    <w:p w:rsidR="003E0361" w:rsidRPr="00F2180B" w:rsidRDefault="00156FC4" w:rsidP="00096734">
      <w:pPr>
        <w:pStyle w:val="NormalWeb"/>
        <w:shd w:val="clear" w:color="auto" w:fill="FFFFFF"/>
        <w:spacing w:before="120" w:beforeAutospacing="0" w:after="120" w:afterAutospacing="0" w:line="360" w:lineRule="auto"/>
        <w:ind w:left="720"/>
        <w:contextualSpacing/>
        <w:rPr>
          <w:i/>
          <w:color w:val="000000"/>
        </w:rPr>
      </w:pPr>
      <w:r w:rsidRPr="003A4146">
        <w:rPr>
          <w:color w:val="000000"/>
        </w:rPr>
        <w:t>c)</w:t>
      </w:r>
      <w:r w:rsidRPr="00F2180B">
        <w:rPr>
          <w:i/>
          <w:color w:val="000000"/>
        </w:rPr>
        <w:tab/>
      </w:r>
      <w:r w:rsidR="00AC7729" w:rsidRPr="003E0361">
        <w:rPr>
          <w:color w:val="000000"/>
        </w:rPr>
        <w:t xml:space="preserve">has provided </w:t>
      </w:r>
      <w:r w:rsidR="00A8196D" w:rsidRPr="003E0361">
        <w:rPr>
          <w:color w:val="000000"/>
        </w:rPr>
        <w:t xml:space="preserve">sufficient </w:t>
      </w:r>
      <w:r w:rsidR="00B37074" w:rsidRPr="003E0361">
        <w:rPr>
          <w:color w:val="000000"/>
        </w:rPr>
        <w:t>evidence</w:t>
      </w:r>
      <w:r w:rsidR="00B37074" w:rsidRPr="00F2180B">
        <w:rPr>
          <w:i/>
          <w:color w:val="000000"/>
        </w:rPr>
        <w:t xml:space="preserve"> </w:t>
      </w:r>
      <w:r w:rsidRPr="001455EB">
        <w:rPr>
          <w:color w:val="000000"/>
        </w:rPr>
        <w:t xml:space="preserve">to establish </w:t>
      </w:r>
      <w:r w:rsidR="003E0361" w:rsidRPr="001455EB">
        <w:rPr>
          <w:color w:val="000000"/>
        </w:rPr>
        <w:t xml:space="preserve">competence </w:t>
      </w:r>
      <w:r w:rsidR="00A8196D" w:rsidRPr="001455EB">
        <w:rPr>
          <w:color w:val="000000"/>
        </w:rPr>
        <w:t xml:space="preserve">of the </w:t>
      </w:r>
      <w:r w:rsidR="003E0361" w:rsidRPr="001455EB">
        <w:rPr>
          <w:color w:val="000000"/>
        </w:rPr>
        <w:t>Centre as per the relevant standard for a</w:t>
      </w:r>
      <w:r w:rsidR="007716BF" w:rsidRPr="001455EB">
        <w:rPr>
          <w:color w:val="000000"/>
        </w:rPr>
        <w:t xml:space="preserve">ssaying and </w:t>
      </w:r>
      <w:r w:rsidR="00B37074" w:rsidRPr="001455EB">
        <w:rPr>
          <w:color w:val="000000"/>
        </w:rPr>
        <w:t>hallmarking</w:t>
      </w:r>
      <w:r w:rsidR="003E0361" w:rsidRPr="001455EB">
        <w:rPr>
          <w:color w:val="000000"/>
        </w:rPr>
        <w:t xml:space="preserve"> of</w:t>
      </w:r>
      <w:r w:rsidR="00B37074" w:rsidRPr="001455EB">
        <w:rPr>
          <w:color w:val="000000"/>
        </w:rPr>
        <w:t xml:space="preserve"> </w:t>
      </w:r>
      <w:r w:rsidR="003E0361" w:rsidRPr="001455EB">
        <w:t>precious metal articles</w:t>
      </w:r>
      <w:r w:rsidR="00A8196D" w:rsidRPr="00F2180B">
        <w:rPr>
          <w:i/>
          <w:color w:val="000000"/>
        </w:rPr>
        <w:t>.</w:t>
      </w:r>
    </w:p>
    <w:p w:rsidR="00451300" w:rsidRDefault="00147CE3" w:rsidP="00147CE3">
      <w:pPr>
        <w:pStyle w:val="NormalWeb"/>
        <w:tabs>
          <w:tab w:val="left" w:pos="720"/>
        </w:tabs>
        <w:spacing w:before="120" w:beforeAutospacing="0" w:after="120" w:afterAutospacing="0" w:line="360" w:lineRule="auto"/>
        <w:contextualSpacing/>
        <w:rPr>
          <w:b/>
          <w:bCs/>
        </w:rPr>
      </w:pPr>
      <w:r>
        <w:rPr>
          <w:b/>
          <w:bCs/>
        </w:rPr>
        <w:t>1</w:t>
      </w:r>
      <w:r w:rsidR="005A1ED0">
        <w:rPr>
          <w:b/>
          <w:bCs/>
        </w:rPr>
        <w:t>7</w:t>
      </w:r>
      <w:r>
        <w:rPr>
          <w:b/>
          <w:bCs/>
        </w:rPr>
        <w:t xml:space="preserve">.    </w:t>
      </w:r>
      <w:r w:rsidR="00E63D32" w:rsidRPr="00E32773">
        <w:rPr>
          <w:b/>
          <w:bCs/>
        </w:rPr>
        <w:t xml:space="preserve">  Cancellation </w:t>
      </w:r>
      <w:r w:rsidR="003E0361">
        <w:rPr>
          <w:b/>
          <w:bCs/>
        </w:rPr>
        <w:t>or non-renewal of recognition</w:t>
      </w:r>
    </w:p>
    <w:p w:rsidR="00C04674" w:rsidRDefault="004B7449" w:rsidP="00C04674">
      <w:pPr>
        <w:pStyle w:val="NormalWeb"/>
        <w:tabs>
          <w:tab w:val="left" w:pos="720"/>
        </w:tabs>
        <w:spacing w:before="120" w:beforeAutospacing="0" w:after="120" w:afterAutospacing="0" w:line="360" w:lineRule="auto"/>
        <w:ind w:left="720" w:hanging="720"/>
        <w:contextualSpacing/>
        <w:jc w:val="both"/>
        <w:rPr>
          <w:rFonts w:eastAsia="MS Mincho"/>
        </w:rPr>
      </w:pPr>
      <w:r>
        <w:rPr>
          <w:rFonts w:eastAsia="MS Mincho"/>
        </w:rPr>
        <w:t>(</w:t>
      </w:r>
      <w:r w:rsidR="00C04674">
        <w:rPr>
          <w:rFonts w:eastAsia="MS Mincho"/>
        </w:rPr>
        <w:t>1</w:t>
      </w:r>
      <w:r>
        <w:rPr>
          <w:rFonts w:eastAsia="MS Mincho"/>
        </w:rPr>
        <w:t>)</w:t>
      </w:r>
      <w:r>
        <w:rPr>
          <w:rFonts w:eastAsia="MS Mincho"/>
        </w:rPr>
        <w:tab/>
      </w:r>
      <w:r w:rsidR="006D6BE7" w:rsidRPr="004B7449">
        <w:rPr>
          <w:rFonts w:eastAsia="MS Mincho"/>
        </w:rPr>
        <w:t>Bureau</w:t>
      </w:r>
      <w:r w:rsidR="001E7BB2">
        <w:rPr>
          <w:rFonts w:eastAsia="MS Mincho"/>
        </w:rPr>
        <w:t xml:space="preserve"> may </w:t>
      </w:r>
      <w:r w:rsidR="00B02232" w:rsidRPr="004B7449">
        <w:rPr>
          <w:rFonts w:eastAsia="MS Mincho"/>
        </w:rPr>
        <w:t xml:space="preserve">cancel </w:t>
      </w:r>
      <w:r w:rsidR="003E0361">
        <w:rPr>
          <w:rFonts w:eastAsia="MS Mincho"/>
        </w:rPr>
        <w:t xml:space="preserve">or not renew the </w:t>
      </w:r>
      <w:r w:rsidR="00451300" w:rsidRPr="004B7449">
        <w:rPr>
          <w:rFonts w:eastAsia="MS Mincho"/>
        </w:rPr>
        <w:t xml:space="preserve">recognition of </w:t>
      </w:r>
      <w:r w:rsidR="00B02232" w:rsidRPr="004B7449">
        <w:rPr>
          <w:rFonts w:eastAsia="MS Mincho"/>
        </w:rPr>
        <w:t xml:space="preserve">an </w:t>
      </w:r>
      <w:r w:rsidR="00A9174E">
        <w:rPr>
          <w:color w:val="000000"/>
          <w:shd w:val="clear" w:color="auto" w:fill="FFFFFF"/>
        </w:rPr>
        <w:t>Assaying and Hallmarking</w:t>
      </w:r>
      <w:r w:rsidR="00A9174E" w:rsidRPr="004B7449">
        <w:rPr>
          <w:rFonts w:eastAsia="MS Mincho"/>
        </w:rPr>
        <w:t xml:space="preserve"> </w:t>
      </w:r>
      <w:r w:rsidR="00B36305" w:rsidRPr="004B7449">
        <w:rPr>
          <w:rFonts w:eastAsia="MS Mincho"/>
        </w:rPr>
        <w:t xml:space="preserve">Centre </w:t>
      </w:r>
      <w:r>
        <w:rPr>
          <w:rFonts w:eastAsia="MS Mincho"/>
        </w:rPr>
        <w:t xml:space="preserve">for any of the following </w:t>
      </w:r>
      <w:r w:rsidRPr="00E32773">
        <w:rPr>
          <w:rFonts w:eastAsia="MS Mincho"/>
        </w:rPr>
        <w:t>reasons</w:t>
      </w:r>
      <w:r>
        <w:rPr>
          <w:rFonts w:eastAsia="MS Mincho"/>
        </w:rPr>
        <w:t>:</w:t>
      </w:r>
      <w:r w:rsidRPr="00E32773">
        <w:rPr>
          <w:rFonts w:eastAsia="MS Mincho"/>
        </w:rPr>
        <w:t xml:space="preserve"> </w:t>
      </w:r>
    </w:p>
    <w:p w:rsidR="001E7BB2" w:rsidRPr="001E7BB2" w:rsidRDefault="001E7BB2" w:rsidP="001E7BB2">
      <w:pPr>
        <w:pStyle w:val="NormalWeb"/>
        <w:numPr>
          <w:ilvl w:val="0"/>
          <w:numId w:val="21"/>
        </w:numPr>
        <w:spacing w:before="120" w:beforeAutospacing="0" w:after="120" w:afterAutospacing="0" w:line="360" w:lineRule="auto"/>
        <w:contextualSpacing/>
        <w:jc w:val="both"/>
        <w:rPr>
          <w:rFonts w:eastAsia="MS Mincho"/>
        </w:rPr>
      </w:pPr>
      <w:r>
        <w:rPr>
          <w:rFonts w:eastAsia="MS Mincho"/>
        </w:rPr>
        <w:t xml:space="preserve">any declaration made by the </w:t>
      </w:r>
      <w:r w:rsidR="00A9174E">
        <w:rPr>
          <w:color w:val="000000"/>
          <w:shd w:val="clear" w:color="auto" w:fill="FFFFFF"/>
        </w:rPr>
        <w:t>Assaying and Hallmarking</w:t>
      </w:r>
      <w:r w:rsidR="00A9174E">
        <w:rPr>
          <w:rFonts w:eastAsia="MS Mincho"/>
        </w:rPr>
        <w:t xml:space="preserve"> C</w:t>
      </w:r>
      <w:r>
        <w:rPr>
          <w:rFonts w:eastAsia="MS Mincho"/>
        </w:rPr>
        <w:t xml:space="preserve">entre is found to be false or incorrect </w:t>
      </w:r>
    </w:p>
    <w:p w:rsidR="0080655A" w:rsidRPr="004B7449" w:rsidRDefault="00A9174E" w:rsidP="006E301E">
      <w:pPr>
        <w:pStyle w:val="NormalWeb"/>
        <w:numPr>
          <w:ilvl w:val="0"/>
          <w:numId w:val="21"/>
        </w:numPr>
        <w:tabs>
          <w:tab w:val="left" w:pos="360"/>
        </w:tabs>
        <w:spacing w:before="120" w:beforeAutospacing="0" w:after="120" w:afterAutospacing="0" w:line="360" w:lineRule="auto"/>
        <w:contextualSpacing/>
        <w:jc w:val="both"/>
        <w:rPr>
          <w:rFonts w:eastAsia="MS Mincho"/>
        </w:rPr>
      </w:pPr>
      <w:r>
        <w:rPr>
          <w:color w:val="000000"/>
          <w:shd w:val="clear" w:color="auto" w:fill="FFFFFF"/>
        </w:rPr>
        <w:t>Assaying and Hallmarking</w:t>
      </w:r>
      <w:r w:rsidRPr="004B7449">
        <w:rPr>
          <w:rFonts w:eastAsia="MS Mincho"/>
        </w:rPr>
        <w:t xml:space="preserve"> </w:t>
      </w:r>
      <w:r w:rsidR="00B02232" w:rsidRPr="004B7449">
        <w:rPr>
          <w:rFonts w:eastAsia="MS Mincho"/>
        </w:rPr>
        <w:t xml:space="preserve">Centre has violated any of the terms and conditions of the grant of </w:t>
      </w:r>
      <w:r w:rsidR="003E0361">
        <w:rPr>
          <w:rFonts w:eastAsia="MS Mincho"/>
        </w:rPr>
        <w:t>r</w:t>
      </w:r>
      <w:r w:rsidR="00B02232" w:rsidRPr="004B7449">
        <w:rPr>
          <w:rFonts w:eastAsia="MS Mincho"/>
        </w:rPr>
        <w:t>ecognition</w:t>
      </w:r>
      <w:r w:rsidR="0080655A" w:rsidRPr="004B7449">
        <w:rPr>
          <w:rFonts w:eastAsia="MS Mincho"/>
        </w:rPr>
        <w:t>.</w:t>
      </w:r>
    </w:p>
    <w:p w:rsidR="0080655A" w:rsidRPr="00E32773" w:rsidRDefault="0080655A" w:rsidP="006E301E">
      <w:pPr>
        <w:pStyle w:val="NormalWeb"/>
        <w:numPr>
          <w:ilvl w:val="0"/>
          <w:numId w:val="21"/>
        </w:numPr>
        <w:tabs>
          <w:tab w:val="left" w:pos="360"/>
        </w:tabs>
        <w:spacing w:before="120" w:beforeAutospacing="0" w:after="120" w:afterAutospacing="0" w:line="360" w:lineRule="auto"/>
        <w:contextualSpacing/>
        <w:jc w:val="both"/>
        <w:rPr>
          <w:rFonts w:eastAsia="MS Mincho"/>
        </w:rPr>
      </w:pPr>
      <w:r w:rsidRPr="00E32773">
        <w:rPr>
          <w:rFonts w:eastAsia="MS Mincho"/>
        </w:rPr>
        <w:t>Articles marked with hallmark do not comply with the relevant Indian Standard.</w:t>
      </w:r>
    </w:p>
    <w:p w:rsidR="00B36305" w:rsidRPr="00E32773" w:rsidRDefault="00A9174E" w:rsidP="006E301E">
      <w:pPr>
        <w:pStyle w:val="NormalWeb"/>
        <w:numPr>
          <w:ilvl w:val="0"/>
          <w:numId w:val="21"/>
        </w:numPr>
        <w:tabs>
          <w:tab w:val="left" w:pos="360"/>
          <w:tab w:val="left" w:pos="720"/>
        </w:tabs>
        <w:spacing w:before="120" w:beforeAutospacing="0" w:after="0" w:afterAutospacing="0" w:line="360" w:lineRule="auto"/>
        <w:contextualSpacing/>
        <w:jc w:val="both"/>
        <w:rPr>
          <w:rFonts w:eastAsia="MS Mincho"/>
        </w:rPr>
      </w:pPr>
      <w:r>
        <w:rPr>
          <w:color w:val="000000"/>
          <w:shd w:val="clear" w:color="auto" w:fill="FFFFFF"/>
        </w:rPr>
        <w:t>Assaying and Hallmarking</w:t>
      </w:r>
      <w:r w:rsidRPr="00E32773">
        <w:rPr>
          <w:rFonts w:eastAsia="MS Mincho"/>
        </w:rPr>
        <w:t xml:space="preserve"> </w:t>
      </w:r>
      <w:r w:rsidR="00451300" w:rsidRPr="00E32773">
        <w:rPr>
          <w:rFonts w:eastAsia="MS Mincho"/>
        </w:rPr>
        <w:t xml:space="preserve">Centre </w:t>
      </w:r>
      <w:r w:rsidR="003C40D0" w:rsidRPr="00E32773">
        <w:rPr>
          <w:rFonts w:eastAsia="MS Mincho"/>
        </w:rPr>
        <w:t>has failed</w:t>
      </w:r>
      <w:r w:rsidR="00451300" w:rsidRPr="00E32773">
        <w:rPr>
          <w:rFonts w:eastAsia="MS Mincho"/>
        </w:rPr>
        <w:t xml:space="preserve"> to </w:t>
      </w:r>
      <w:r w:rsidR="00F2180B" w:rsidRPr="003E0361">
        <w:rPr>
          <w:rFonts w:eastAsia="MS Mincho"/>
        </w:rPr>
        <w:t>co-operate with</w:t>
      </w:r>
      <w:r w:rsidR="00451300" w:rsidRPr="00E32773">
        <w:rPr>
          <w:rFonts w:eastAsia="MS Mincho"/>
        </w:rPr>
        <w:t xml:space="preserve"> </w:t>
      </w:r>
      <w:r w:rsidR="00F2180B">
        <w:rPr>
          <w:rFonts w:eastAsia="MS Mincho"/>
        </w:rPr>
        <w:t xml:space="preserve">the </w:t>
      </w:r>
      <w:r w:rsidR="00451300" w:rsidRPr="00E32773">
        <w:rPr>
          <w:rFonts w:eastAsia="MS Mincho"/>
        </w:rPr>
        <w:t xml:space="preserve">authorized representative of </w:t>
      </w:r>
      <w:r w:rsidR="00554054">
        <w:rPr>
          <w:rFonts w:eastAsia="MS Mincho"/>
        </w:rPr>
        <w:t>the Bureau during his visit</w:t>
      </w:r>
      <w:r w:rsidR="00451300" w:rsidRPr="00E32773">
        <w:rPr>
          <w:rFonts w:eastAsia="MS Mincho"/>
        </w:rPr>
        <w:t xml:space="preserve"> </w:t>
      </w:r>
      <w:r w:rsidR="00554054">
        <w:rPr>
          <w:rFonts w:eastAsia="MS Mincho"/>
        </w:rPr>
        <w:t>for</w:t>
      </w:r>
      <w:r w:rsidR="00302374" w:rsidRPr="00E32773">
        <w:rPr>
          <w:rFonts w:eastAsia="MS Mincho"/>
        </w:rPr>
        <w:t xml:space="preserve"> </w:t>
      </w:r>
      <w:r w:rsidR="004218C0" w:rsidRPr="001E7BB2">
        <w:rPr>
          <w:rFonts w:eastAsia="MS Mincho"/>
        </w:rPr>
        <w:t>assessment</w:t>
      </w:r>
      <w:r w:rsidR="00F2180B">
        <w:rPr>
          <w:rFonts w:eastAsia="MS Mincho"/>
        </w:rPr>
        <w:t xml:space="preserve"> </w:t>
      </w:r>
      <w:r w:rsidR="00F2180B" w:rsidRPr="003E0361">
        <w:rPr>
          <w:rFonts w:eastAsia="MS Mincho"/>
        </w:rPr>
        <w:t>or for investigating a complaint</w:t>
      </w:r>
      <w:r w:rsidR="00B20871" w:rsidRPr="001E7BB2">
        <w:rPr>
          <w:rFonts w:eastAsia="MS Mincho"/>
        </w:rPr>
        <w:t>.</w:t>
      </w:r>
      <w:r w:rsidR="00451300" w:rsidRPr="00E32773">
        <w:rPr>
          <w:rFonts w:eastAsia="MS Mincho"/>
        </w:rPr>
        <w:t xml:space="preserve">   </w:t>
      </w:r>
    </w:p>
    <w:p w:rsidR="00774CE5" w:rsidRPr="00774CE5" w:rsidRDefault="001C6B96" w:rsidP="006E301E">
      <w:pPr>
        <w:pStyle w:val="PlainText"/>
        <w:numPr>
          <w:ilvl w:val="0"/>
          <w:numId w:val="21"/>
        </w:numPr>
        <w:tabs>
          <w:tab w:val="left" w:pos="360"/>
        </w:tabs>
        <w:spacing w:after="120" w:line="360" w:lineRule="auto"/>
        <w:contextualSpacing/>
        <w:jc w:val="both"/>
        <w:rPr>
          <w:rFonts w:ascii="Times New Roman" w:hAnsi="Times New Roman"/>
          <w:sz w:val="24"/>
          <w:szCs w:val="24"/>
        </w:rPr>
      </w:pPr>
      <w:r>
        <w:rPr>
          <w:rFonts w:ascii="Times New Roman" w:hAnsi="Times New Roman"/>
          <w:sz w:val="24"/>
          <w:szCs w:val="24"/>
        </w:rPr>
        <w:t xml:space="preserve">Assaying and Hallmarking </w:t>
      </w:r>
      <w:r w:rsidR="00BA7C0D">
        <w:rPr>
          <w:rFonts w:ascii="Times New Roman" w:hAnsi="Times New Roman"/>
          <w:sz w:val="24"/>
          <w:szCs w:val="24"/>
        </w:rPr>
        <w:t>Centre is found indulging in any unethical</w:t>
      </w:r>
      <w:r w:rsidR="003C5796">
        <w:rPr>
          <w:rFonts w:ascii="Times New Roman" w:hAnsi="Times New Roman"/>
          <w:sz w:val="24"/>
          <w:szCs w:val="24"/>
        </w:rPr>
        <w:t xml:space="preserve"> practice such as hallmarking </w:t>
      </w:r>
      <w:r w:rsidR="003E0361" w:rsidRPr="003E0361">
        <w:rPr>
          <w:rFonts w:ascii="Times New Roman" w:hAnsi="Times New Roman"/>
          <w:sz w:val="24"/>
        </w:rPr>
        <w:t>precious metal articles</w:t>
      </w:r>
      <w:r w:rsidR="00BA7C0D" w:rsidRPr="003E0361">
        <w:rPr>
          <w:rFonts w:ascii="Times New Roman" w:hAnsi="Times New Roman"/>
          <w:sz w:val="32"/>
          <w:szCs w:val="24"/>
        </w:rPr>
        <w:t xml:space="preserve"> </w:t>
      </w:r>
      <w:r w:rsidR="00BA7C0D">
        <w:rPr>
          <w:rFonts w:ascii="Times New Roman" w:hAnsi="Times New Roman"/>
          <w:sz w:val="24"/>
          <w:szCs w:val="24"/>
        </w:rPr>
        <w:t xml:space="preserve">for non-certified </w:t>
      </w:r>
      <w:r w:rsidR="008779B7">
        <w:rPr>
          <w:rFonts w:ascii="Times New Roman" w:hAnsi="Times New Roman"/>
          <w:sz w:val="24"/>
          <w:szCs w:val="24"/>
        </w:rPr>
        <w:t>jeweller</w:t>
      </w:r>
      <w:r w:rsidR="00BA7C0D">
        <w:rPr>
          <w:rFonts w:ascii="Times New Roman" w:hAnsi="Times New Roman"/>
          <w:sz w:val="24"/>
          <w:szCs w:val="24"/>
        </w:rPr>
        <w:t xml:space="preserve">s, marking of </w:t>
      </w:r>
      <w:r w:rsidR="003E0361" w:rsidRPr="003E0361">
        <w:rPr>
          <w:rFonts w:ascii="Times New Roman" w:hAnsi="Times New Roman"/>
          <w:sz w:val="24"/>
        </w:rPr>
        <w:t>articles</w:t>
      </w:r>
      <w:r w:rsidR="003E0361">
        <w:rPr>
          <w:rFonts w:ascii="Times New Roman" w:hAnsi="Times New Roman"/>
          <w:sz w:val="24"/>
          <w:szCs w:val="24"/>
        </w:rPr>
        <w:t xml:space="preserve"> </w:t>
      </w:r>
      <w:r w:rsidR="00BA7C0D">
        <w:rPr>
          <w:rFonts w:ascii="Times New Roman" w:hAnsi="Times New Roman"/>
          <w:sz w:val="24"/>
          <w:szCs w:val="24"/>
        </w:rPr>
        <w:t xml:space="preserve">with incomplete hallmark, hallmarking </w:t>
      </w:r>
      <w:r w:rsidR="003E0361" w:rsidRPr="003E0361">
        <w:rPr>
          <w:rFonts w:ascii="Times New Roman" w:hAnsi="Times New Roman"/>
          <w:sz w:val="24"/>
        </w:rPr>
        <w:t>articles</w:t>
      </w:r>
      <w:r w:rsidR="003E0361">
        <w:rPr>
          <w:rFonts w:ascii="Times New Roman" w:hAnsi="Times New Roman"/>
          <w:sz w:val="24"/>
          <w:szCs w:val="24"/>
        </w:rPr>
        <w:t xml:space="preserve"> </w:t>
      </w:r>
      <w:r w:rsidR="00BA7C0D">
        <w:rPr>
          <w:rFonts w:ascii="Times New Roman" w:hAnsi="Times New Roman"/>
          <w:sz w:val="24"/>
          <w:szCs w:val="24"/>
        </w:rPr>
        <w:t xml:space="preserve">without carrying out testing or any other malpractices.  </w:t>
      </w:r>
    </w:p>
    <w:p w:rsidR="00B36305" w:rsidRPr="00BA7C0D" w:rsidRDefault="001C6B96" w:rsidP="006E301E">
      <w:pPr>
        <w:pStyle w:val="PlainText"/>
        <w:numPr>
          <w:ilvl w:val="0"/>
          <w:numId w:val="21"/>
        </w:numPr>
        <w:tabs>
          <w:tab w:val="left" w:pos="360"/>
        </w:tabs>
        <w:spacing w:before="120" w:after="120" w:line="360" w:lineRule="auto"/>
        <w:contextualSpacing/>
        <w:jc w:val="both"/>
        <w:rPr>
          <w:rFonts w:ascii="Times New Roman" w:hAnsi="Times New Roman"/>
          <w:sz w:val="24"/>
          <w:szCs w:val="24"/>
        </w:rPr>
      </w:pPr>
      <w:r>
        <w:rPr>
          <w:rFonts w:ascii="Times New Roman" w:hAnsi="Times New Roman"/>
          <w:sz w:val="24"/>
          <w:szCs w:val="24"/>
        </w:rPr>
        <w:t>Assaying and Hallmarking C</w:t>
      </w:r>
      <w:r w:rsidR="00B36305" w:rsidRPr="00774CE5">
        <w:rPr>
          <w:rFonts w:ascii="Times New Roman" w:hAnsi="Times New Roman"/>
          <w:sz w:val="24"/>
          <w:szCs w:val="24"/>
        </w:rPr>
        <w:t xml:space="preserve">entre is found to be </w:t>
      </w:r>
      <w:r w:rsidR="00085A9D" w:rsidRPr="00774CE5">
        <w:rPr>
          <w:rFonts w:ascii="Times New Roman" w:hAnsi="Times New Roman"/>
          <w:sz w:val="24"/>
          <w:szCs w:val="24"/>
        </w:rPr>
        <w:t xml:space="preserve">marking </w:t>
      </w:r>
      <w:r w:rsidR="003E0361" w:rsidRPr="003E0361">
        <w:rPr>
          <w:rFonts w:ascii="Times New Roman" w:hAnsi="Times New Roman"/>
          <w:sz w:val="24"/>
        </w:rPr>
        <w:t>precious metal articles</w:t>
      </w:r>
      <w:r w:rsidR="003E0361" w:rsidRPr="00774CE5">
        <w:rPr>
          <w:rFonts w:ascii="Times New Roman" w:hAnsi="Times New Roman"/>
          <w:sz w:val="24"/>
          <w:szCs w:val="24"/>
        </w:rPr>
        <w:t xml:space="preserve"> </w:t>
      </w:r>
      <w:r w:rsidR="00085A9D" w:rsidRPr="00774CE5">
        <w:rPr>
          <w:rFonts w:ascii="Times New Roman" w:hAnsi="Times New Roman"/>
          <w:sz w:val="24"/>
          <w:szCs w:val="24"/>
        </w:rPr>
        <w:t xml:space="preserve">with </w:t>
      </w:r>
      <w:r w:rsidR="00B36305" w:rsidRPr="00774CE5">
        <w:rPr>
          <w:rFonts w:ascii="Times New Roman" w:hAnsi="Times New Roman"/>
          <w:sz w:val="24"/>
          <w:szCs w:val="24"/>
        </w:rPr>
        <w:t xml:space="preserve">hallmark during </w:t>
      </w:r>
      <w:r w:rsidR="00302374" w:rsidRPr="00774CE5">
        <w:rPr>
          <w:rFonts w:ascii="Times New Roman" w:hAnsi="Times New Roman"/>
          <w:sz w:val="24"/>
          <w:szCs w:val="24"/>
        </w:rPr>
        <w:t>period of suspension.</w:t>
      </w:r>
    </w:p>
    <w:p w:rsidR="003E0361" w:rsidRPr="00096734" w:rsidRDefault="00BA7C0D" w:rsidP="006E301E">
      <w:pPr>
        <w:pStyle w:val="PlainText"/>
        <w:numPr>
          <w:ilvl w:val="0"/>
          <w:numId w:val="21"/>
        </w:numPr>
        <w:tabs>
          <w:tab w:val="left" w:pos="360"/>
        </w:tabs>
        <w:spacing w:before="120" w:after="120" w:line="360" w:lineRule="auto"/>
        <w:contextualSpacing/>
        <w:jc w:val="both"/>
        <w:rPr>
          <w:rFonts w:ascii="Times New Roman" w:hAnsi="Times New Roman"/>
          <w:sz w:val="24"/>
          <w:szCs w:val="24"/>
        </w:rPr>
      </w:pPr>
      <w:r>
        <w:rPr>
          <w:rFonts w:ascii="Times New Roman" w:hAnsi="Times New Roman"/>
          <w:sz w:val="24"/>
          <w:szCs w:val="24"/>
        </w:rPr>
        <w:t xml:space="preserve"> </w:t>
      </w:r>
      <w:r w:rsidR="001C6B96" w:rsidRPr="00096734">
        <w:rPr>
          <w:rFonts w:ascii="Times New Roman" w:hAnsi="Times New Roman"/>
          <w:sz w:val="24"/>
          <w:szCs w:val="24"/>
        </w:rPr>
        <w:t xml:space="preserve">Assaying and Hallmarking </w:t>
      </w:r>
      <w:r w:rsidR="003E0361" w:rsidRPr="00096734">
        <w:rPr>
          <w:rFonts w:ascii="Times New Roman" w:hAnsi="Times New Roman"/>
          <w:sz w:val="24"/>
          <w:szCs w:val="24"/>
        </w:rPr>
        <w:t>Centre is under suspension for a period of one year.</w:t>
      </w:r>
    </w:p>
    <w:p w:rsidR="00BA7C0D" w:rsidRPr="00774CE5" w:rsidRDefault="001C6B96" w:rsidP="006E301E">
      <w:pPr>
        <w:pStyle w:val="PlainText"/>
        <w:numPr>
          <w:ilvl w:val="0"/>
          <w:numId w:val="21"/>
        </w:numPr>
        <w:tabs>
          <w:tab w:val="left" w:pos="360"/>
        </w:tabs>
        <w:spacing w:before="120" w:after="120" w:line="360" w:lineRule="auto"/>
        <w:contextualSpacing/>
        <w:jc w:val="both"/>
        <w:rPr>
          <w:rFonts w:ascii="Times New Roman" w:hAnsi="Times New Roman"/>
          <w:sz w:val="24"/>
          <w:szCs w:val="24"/>
        </w:rPr>
      </w:pPr>
      <w:r>
        <w:rPr>
          <w:rFonts w:ascii="Times New Roman" w:hAnsi="Times New Roman"/>
          <w:sz w:val="24"/>
          <w:szCs w:val="24"/>
        </w:rPr>
        <w:t xml:space="preserve">Assaying and Hallmarking </w:t>
      </w:r>
      <w:r w:rsidR="00BA7C0D" w:rsidRPr="00774CE5">
        <w:rPr>
          <w:rFonts w:ascii="Times New Roman" w:hAnsi="Times New Roman"/>
          <w:sz w:val="24"/>
          <w:szCs w:val="24"/>
        </w:rPr>
        <w:t xml:space="preserve">Centre has not taken required corrective actions within stipulated time or in spite of taking corrective actions </w:t>
      </w:r>
      <w:r w:rsidR="00BA7C0D">
        <w:rPr>
          <w:rFonts w:ascii="Times New Roman" w:hAnsi="Times New Roman"/>
          <w:sz w:val="24"/>
          <w:szCs w:val="24"/>
        </w:rPr>
        <w:t xml:space="preserve">there is </w:t>
      </w:r>
      <w:r w:rsidR="00BA7C0D" w:rsidRPr="00774CE5">
        <w:rPr>
          <w:rFonts w:ascii="Times New Roman" w:hAnsi="Times New Roman"/>
          <w:sz w:val="24"/>
          <w:szCs w:val="24"/>
        </w:rPr>
        <w:t>recurrence of similar discrepancies</w:t>
      </w:r>
      <w:r w:rsidR="00BA7C0D">
        <w:rPr>
          <w:rFonts w:ascii="Times New Roman" w:hAnsi="Times New Roman"/>
          <w:sz w:val="24"/>
          <w:szCs w:val="24"/>
        </w:rPr>
        <w:t>.</w:t>
      </w:r>
    </w:p>
    <w:p w:rsidR="0049248D" w:rsidRPr="0049248D" w:rsidRDefault="00451300" w:rsidP="0049248D">
      <w:pPr>
        <w:pStyle w:val="NormalWeb"/>
        <w:numPr>
          <w:ilvl w:val="0"/>
          <w:numId w:val="10"/>
        </w:numPr>
        <w:spacing w:before="120" w:beforeAutospacing="0" w:after="120" w:afterAutospacing="0" w:line="360" w:lineRule="auto"/>
        <w:contextualSpacing/>
        <w:jc w:val="both"/>
        <w:rPr>
          <w:rFonts w:eastAsia="MS Mincho"/>
        </w:rPr>
      </w:pPr>
      <w:r w:rsidRPr="00E32773">
        <w:rPr>
          <w:rFonts w:eastAsia="MS Mincho"/>
        </w:rPr>
        <w:t xml:space="preserve">Before cancelling </w:t>
      </w:r>
      <w:r w:rsidR="003E0361">
        <w:rPr>
          <w:rFonts w:eastAsia="MS Mincho"/>
        </w:rPr>
        <w:t xml:space="preserve">or non-renewal of the </w:t>
      </w:r>
      <w:r w:rsidR="00B36305" w:rsidRPr="00E32773">
        <w:rPr>
          <w:rFonts w:eastAsia="MS Mincho"/>
        </w:rPr>
        <w:t>recognition</w:t>
      </w:r>
      <w:r w:rsidRPr="00E32773">
        <w:rPr>
          <w:rFonts w:eastAsia="MS Mincho"/>
        </w:rPr>
        <w:t xml:space="preserve">, </w:t>
      </w:r>
      <w:r w:rsidR="006D6BE7" w:rsidRPr="00E32773">
        <w:rPr>
          <w:rFonts w:eastAsia="MS Mincho"/>
        </w:rPr>
        <w:t>Bureau</w:t>
      </w:r>
      <w:r w:rsidRPr="00E32773">
        <w:rPr>
          <w:rFonts w:eastAsia="MS Mincho"/>
        </w:rPr>
        <w:t xml:space="preserve"> shall give the </w:t>
      </w:r>
      <w:r w:rsidR="001C6B96">
        <w:t xml:space="preserve">Assaying and Hallmarking </w:t>
      </w:r>
      <w:r w:rsidR="00B36305" w:rsidRPr="00E32773">
        <w:rPr>
          <w:rFonts w:eastAsia="MS Mincho"/>
        </w:rPr>
        <w:t>Centre</w:t>
      </w:r>
      <w:r w:rsidRPr="00E32773">
        <w:rPr>
          <w:rFonts w:eastAsia="MS Mincho"/>
        </w:rPr>
        <w:t xml:space="preserve"> not less than 14 days' notice of its intention </w:t>
      </w:r>
      <w:r w:rsidR="00F2180B" w:rsidRPr="003E0361">
        <w:rPr>
          <w:rFonts w:eastAsia="MS Mincho"/>
        </w:rPr>
        <w:t xml:space="preserve">through email or </w:t>
      </w:r>
      <w:r w:rsidR="00F2180B" w:rsidRPr="003E0361">
        <w:rPr>
          <w:rFonts w:eastAsia="MS Mincho"/>
        </w:rPr>
        <w:lastRenderedPageBreak/>
        <w:t>speed post</w:t>
      </w:r>
      <w:r w:rsidR="00F2180B">
        <w:rPr>
          <w:rFonts w:eastAsia="MS Mincho"/>
        </w:rPr>
        <w:t xml:space="preserve"> </w:t>
      </w:r>
      <w:r w:rsidRPr="00E32773">
        <w:rPr>
          <w:rFonts w:eastAsia="MS Mincho"/>
        </w:rPr>
        <w:t xml:space="preserve">to cancel </w:t>
      </w:r>
      <w:r w:rsidR="003E0361">
        <w:rPr>
          <w:rFonts w:eastAsia="MS Mincho"/>
        </w:rPr>
        <w:t xml:space="preserve">or not renew </w:t>
      </w:r>
      <w:r w:rsidRPr="00E32773">
        <w:rPr>
          <w:rFonts w:eastAsia="MS Mincho"/>
        </w:rPr>
        <w:t xml:space="preserve">the </w:t>
      </w:r>
      <w:r w:rsidR="00F47218">
        <w:rPr>
          <w:rFonts w:eastAsia="MS Mincho"/>
        </w:rPr>
        <w:t>recognition</w:t>
      </w:r>
      <w:r w:rsidRPr="00E32773">
        <w:rPr>
          <w:rFonts w:eastAsia="MS Mincho"/>
        </w:rPr>
        <w:t>.</w:t>
      </w:r>
      <w:r w:rsidR="0049248D">
        <w:rPr>
          <w:rFonts w:eastAsia="MS Mincho"/>
        </w:rPr>
        <w:t xml:space="preserve"> </w:t>
      </w:r>
      <w:r w:rsidR="0049248D" w:rsidRPr="0049248D">
        <w:rPr>
          <w:rFonts w:eastAsia="MS Mincho"/>
        </w:rPr>
        <w:t xml:space="preserve">In case the notice is issued for cancellation due to reasons given at regulation </w:t>
      </w:r>
      <w:r w:rsidR="0049248D">
        <w:rPr>
          <w:rFonts w:eastAsia="MS Mincho"/>
        </w:rPr>
        <w:t>17</w:t>
      </w:r>
      <w:r w:rsidR="0049248D" w:rsidRPr="0049248D">
        <w:rPr>
          <w:rFonts w:eastAsia="MS Mincho"/>
        </w:rPr>
        <w:t xml:space="preserve"> (1) (</w:t>
      </w:r>
      <w:r w:rsidR="0049248D">
        <w:rPr>
          <w:rFonts w:eastAsia="MS Mincho"/>
        </w:rPr>
        <w:t>d</w:t>
      </w:r>
      <w:r w:rsidR="0049248D" w:rsidRPr="0049248D">
        <w:rPr>
          <w:rFonts w:eastAsia="MS Mincho"/>
        </w:rPr>
        <w:t>)</w:t>
      </w:r>
      <w:r w:rsidR="0049248D">
        <w:rPr>
          <w:rFonts w:eastAsia="MS Mincho"/>
        </w:rPr>
        <w:t xml:space="preserve"> to (f)</w:t>
      </w:r>
      <w:r w:rsidR="0049248D" w:rsidRPr="0049248D">
        <w:rPr>
          <w:rFonts w:eastAsia="MS Mincho"/>
        </w:rPr>
        <w:t xml:space="preserve">, the </w:t>
      </w:r>
      <w:r w:rsidR="0049248D">
        <w:rPr>
          <w:rFonts w:eastAsia="MS Mincho"/>
        </w:rPr>
        <w:t>centre</w:t>
      </w:r>
      <w:r w:rsidR="0049248D" w:rsidRPr="0049248D">
        <w:rPr>
          <w:rFonts w:eastAsia="MS Mincho"/>
        </w:rPr>
        <w:t xml:space="preserve"> shall be instructed to stop hallmark</w:t>
      </w:r>
      <w:r w:rsidR="0049248D">
        <w:rPr>
          <w:rFonts w:eastAsia="MS Mincho"/>
        </w:rPr>
        <w:t>ing of</w:t>
      </w:r>
      <w:r w:rsidR="0049248D" w:rsidRPr="0049248D">
        <w:rPr>
          <w:rFonts w:eastAsia="MS Mincho"/>
        </w:rPr>
        <w:t xml:space="preserve"> </w:t>
      </w:r>
      <w:r w:rsidR="0049248D" w:rsidRPr="0049248D">
        <w:rPr>
          <w:iCs/>
        </w:rPr>
        <w:t>precious metal articles</w:t>
      </w:r>
      <w:r w:rsidR="0049248D" w:rsidRPr="0049248D">
        <w:rPr>
          <w:rFonts w:eastAsia="MS Mincho"/>
        </w:rPr>
        <w:t>.</w:t>
      </w:r>
    </w:p>
    <w:p w:rsidR="00F47218" w:rsidRPr="00BA7C0D" w:rsidRDefault="00F47218" w:rsidP="00BC7BAD">
      <w:pPr>
        <w:pStyle w:val="NormalWeb"/>
        <w:numPr>
          <w:ilvl w:val="0"/>
          <w:numId w:val="10"/>
        </w:numPr>
        <w:spacing w:before="120" w:beforeAutospacing="0" w:after="120" w:afterAutospacing="0" w:line="360" w:lineRule="auto"/>
        <w:contextualSpacing/>
        <w:jc w:val="both"/>
        <w:rPr>
          <w:rFonts w:eastAsia="MS Mincho"/>
        </w:rPr>
      </w:pPr>
      <w:r w:rsidRPr="00BA7C0D">
        <w:rPr>
          <w:rFonts w:eastAsia="MS Mincho"/>
        </w:rPr>
        <w:t xml:space="preserve">On the receipt of such notice, the </w:t>
      </w:r>
      <w:r w:rsidR="001C6B96">
        <w:t xml:space="preserve">Assaying and Hallmarking </w:t>
      </w:r>
      <w:r w:rsidR="00BA7C0D" w:rsidRPr="00BA7C0D">
        <w:rPr>
          <w:rFonts w:eastAsia="MS Mincho"/>
        </w:rPr>
        <w:t>Centre</w:t>
      </w:r>
      <w:r w:rsidRPr="00BA7C0D">
        <w:rPr>
          <w:rFonts w:eastAsia="MS Mincho"/>
        </w:rPr>
        <w:t xml:space="preserve"> may submit an explanation to the Bureau within 14 days from the receipt of the notice. In case</w:t>
      </w:r>
      <w:r w:rsidR="003E0361">
        <w:rPr>
          <w:rFonts w:eastAsia="MS Mincho"/>
        </w:rPr>
        <w:t xml:space="preserve"> :</w:t>
      </w:r>
    </w:p>
    <w:p w:rsidR="00F47218" w:rsidRPr="00E32773" w:rsidRDefault="003A4146" w:rsidP="006E301E">
      <w:pPr>
        <w:pStyle w:val="NormalWeb"/>
        <w:numPr>
          <w:ilvl w:val="2"/>
          <w:numId w:val="22"/>
        </w:numPr>
        <w:spacing w:before="120" w:beforeAutospacing="0" w:after="120" w:afterAutospacing="0" w:line="360" w:lineRule="auto"/>
        <w:ind w:left="720" w:hanging="360"/>
        <w:contextualSpacing/>
        <w:jc w:val="both"/>
        <w:rPr>
          <w:rFonts w:eastAsia="MS Mincho"/>
        </w:rPr>
      </w:pPr>
      <w:r w:rsidRPr="00E32773">
        <w:rPr>
          <w:rFonts w:eastAsia="MS Mincho"/>
        </w:rPr>
        <w:t>Explanation</w:t>
      </w:r>
      <w:r w:rsidR="00F47218" w:rsidRPr="00E32773">
        <w:rPr>
          <w:rFonts w:eastAsia="MS Mincho"/>
        </w:rPr>
        <w:t xml:space="preserve"> is submitted, the Bureau may consider the explanation and give a personal hearing to the </w:t>
      </w:r>
      <w:r w:rsidR="001C6B96">
        <w:t xml:space="preserve">Assaying and Hallmarking </w:t>
      </w:r>
      <w:r w:rsidR="00F47218">
        <w:rPr>
          <w:rFonts w:eastAsia="MS Mincho"/>
        </w:rPr>
        <w:t>Centre</w:t>
      </w:r>
      <w:r w:rsidR="00F2180B">
        <w:rPr>
          <w:rFonts w:eastAsia="MS Mincho"/>
        </w:rPr>
        <w:t xml:space="preserve"> </w:t>
      </w:r>
      <w:r w:rsidR="00F2180B" w:rsidRPr="003E0361">
        <w:rPr>
          <w:rFonts w:eastAsia="MS Mincho"/>
        </w:rPr>
        <w:t>or its authorized representative</w:t>
      </w:r>
      <w:r w:rsidR="00F47218" w:rsidRPr="00E32773">
        <w:rPr>
          <w:rFonts w:eastAsia="MS Mincho"/>
        </w:rPr>
        <w:t>, if sought.</w:t>
      </w:r>
    </w:p>
    <w:p w:rsidR="00F47218" w:rsidRDefault="003A4146" w:rsidP="006E301E">
      <w:pPr>
        <w:pStyle w:val="NormalWeb"/>
        <w:numPr>
          <w:ilvl w:val="2"/>
          <w:numId w:val="22"/>
        </w:numPr>
        <w:spacing w:before="120" w:beforeAutospacing="0" w:after="120" w:afterAutospacing="0" w:line="360" w:lineRule="auto"/>
        <w:ind w:left="720" w:hanging="360"/>
        <w:contextualSpacing/>
        <w:jc w:val="both"/>
        <w:rPr>
          <w:rFonts w:eastAsia="MS Mincho"/>
        </w:rPr>
      </w:pPr>
      <w:r w:rsidRPr="00E32773">
        <w:rPr>
          <w:rFonts w:eastAsia="MS Mincho"/>
        </w:rPr>
        <w:t>No</w:t>
      </w:r>
      <w:r w:rsidR="00F47218" w:rsidRPr="00E32773">
        <w:rPr>
          <w:rFonts w:eastAsia="MS Mincho"/>
        </w:rPr>
        <w:t xml:space="preserve"> explanation is submitted,</w:t>
      </w:r>
      <w:r w:rsidR="00F47218">
        <w:rPr>
          <w:rFonts w:eastAsia="MS Mincho"/>
        </w:rPr>
        <w:t xml:space="preserve"> Bureau </w:t>
      </w:r>
      <w:r w:rsidR="00F47218" w:rsidRPr="00E32773">
        <w:rPr>
          <w:rFonts w:eastAsia="MS Mincho"/>
        </w:rPr>
        <w:t xml:space="preserve">may cancel the </w:t>
      </w:r>
      <w:r w:rsidR="00F47218">
        <w:rPr>
          <w:rFonts w:eastAsia="MS Mincho"/>
        </w:rPr>
        <w:t>recognition</w:t>
      </w:r>
      <w:r w:rsidR="00F47218" w:rsidRPr="00E32773">
        <w:rPr>
          <w:rFonts w:eastAsia="MS Mincho"/>
        </w:rPr>
        <w:t xml:space="preserve"> on the</w:t>
      </w:r>
      <w:r w:rsidR="00F47218">
        <w:rPr>
          <w:rFonts w:eastAsia="MS Mincho"/>
        </w:rPr>
        <w:t xml:space="preserve"> expiry of period of the notice.</w:t>
      </w:r>
    </w:p>
    <w:p w:rsidR="00451300" w:rsidRPr="00E32773" w:rsidRDefault="00451300" w:rsidP="006E301E">
      <w:pPr>
        <w:pStyle w:val="NormalWeb"/>
        <w:numPr>
          <w:ilvl w:val="0"/>
          <w:numId w:val="10"/>
        </w:numPr>
        <w:spacing w:before="120" w:beforeAutospacing="0" w:after="0" w:afterAutospacing="0" w:line="360" w:lineRule="auto"/>
        <w:contextualSpacing/>
        <w:jc w:val="both"/>
        <w:rPr>
          <w:rFonts w:eastAsia="MS Mincho"/>
        </w:rPr>
      </w:pPr>
      <w:r w:rsidRPr="00E32773">
        <w:rPr>
          <w:rFonts w:eastAsia="MS Mincho"/>
        </w:rPr>
        <w:t xml:space="preserve">Where a </w:t>
      </w:r>
      <w:r w:rsidR="00B36305" w:rsidRPr="00E32773">
        <w:rPr>
          <w:rFonts w:eastAsia="MS Mincho"/>
        </w:rPr>
        <w:t>recognition</w:t>
      </w:r>
      <w:r w:rsidRPr="00E32773">
        <w:rPr>
          <w:rFonts w:eastAsia="MS Mincho"/>
        </w:rPr>
        <w:t xml:space="preserve"> has been cancelled or not renewed on the expiry of the period of its validity, the </w:t>
      </w:r>
      <w:r w:rsidR="001C6B96">
        <w:t xml:space="preserve">Assaying and Hallmarking </w:t>
      </w:r>
      <w:r w:rsidR="00B36305" w:rsidRPr="00E32773">
        <w:rPr>
          <w:rFonts w:eastAsia="MS Mincho"/>
        </w:rPr>
        <w:t xml:space="preserve">Centre shall </w:t>
      </w:r>
      <w:r w:rsidR="003A1ADC">
        <w:rPr>
          <w:rFonts w:eastAsia="MS Mincho"/>
        </w:rPr>
        <w:t xml:space="preserve">stop </w:t>
      </w:r>
      <w:r w:rsidR="00B36305" w:rsidRPr="00E32773">
        <w:rPr>
          <w:rFonts w:eastAsia="MS Mincho"/>
        </w:rPr>
        <w:t xml:space="preserve">marking of </w:t>
      </w:r>
      <w:r w:rsidR="003A1ADC" w:rsidRPr="003E0361">
        <w:t>precious metal articles</w:t>
      </w:r>
      <w:r w:rsidR="003A1ADC" w:rsidRPr="00E32773">
        <w:rPr>
          <w:rFonts w:eastAsia="MS Mincho"/>
        </w:rPr>
        <w:t xml:space="preserve"> </w:t>
      </w:r>
      <w:r w:rsidR="008E754A" w:rsidRPr="00E32773">
        <w:rPr>
          <w:rFonts w:eastAsia="MS Mincho"/>
        </w:rPr>
        <w:t>with hallmark</w:t>
      </w:r>
      <w:r w:rsidR="003A1ADC">
        <w:rPr>
          <w:rFonts w:eastAsia="MS Mincho"/>
        </w:rPr>
        <w:t xml:space="preserve"> forthwith. </w:t>
      </w:r>
      <w:r w:rsidR="008E754A" w:rsidRPr="00E32773">
        <w:rPr>
          <w:rFonts w:eastAsia="MS Mincho"/>
        </w:rPr>
        <w:t xml:space="preserve"> </w:t>
      </w:r>
      <w:r w:rsidRPr="00E32773">
        <w:rPr>
          <w:rFonts w:eastAsia="MS Mincho"/>
        </w:rPr>
        <w:t xml:space="preserve"> </w:t>
      </w:r>
    </w:p>
    <w:p w:rsidR="00E63D32" w:rsidRDefault="00E63D32" w:rsidP="006E301E">
      <w:pPr>
        <w:numPr>
          <w:ilvl w:val="0"/>
          <w:numId w:val="10"/>
        </w:numPr>
        <w:autoSpaceDE w:val="0"/>
        <w:autoSpaceDN w:val="0"/>
        <w:adjustRightInd w:val="0"/>
        <w:spacing w:after="120" w:line="360" w:lineRule="auto"/>
        <w:contextualSpacing/>
        <w:jc w:val="both"/>
        <w:rPr>
          <w:lang w:bidi="hi-IN"/>
        </w:rPr>
      </w:pPr>
      <w:r w:rsidRPr="00E32773">
        <w:rPr>
          <w:lang w:bidi="hi-IN"/>
        </w:rPr>
        <w:t>In ca</w:t>
      </w:r>
      <w:r w:rsidR="00B92A6B">
        <w:rPr>
          <w:lang w:bidi="hi-IN"/>
        </w:rPr>
        <w:t>se of cancellation</w:t>
      </w:r>
      <w:r w:rsidR="002A3CCB">
        <w:rPr>
          <w:lang w:bidi="hi-IN"/>
        </w:rPr>
        <w:t xml:space="preserve"> or </w:t>
      </w:r>
      <w:r w:rsidR="00B92A6B">
        <w:rPr>
          <w:lang w:bidi="hi-IN"/>
        </w:rPr>
        <w:t>non-renewal</w:t>
      </w:r>
      <w:r w:rsidR="005F2AED">
        <w:rPr>
          <w:lang w:bidi="hi-IN"/>
        </w:rPr>
        <w:t xml:space="preserve"> </w:t>
      </w:r>
      <w:r w:rsidR="005F2AED">
        <w:t xml:space="preserve">due to reasons given at </w:t>
      </w:r>
      <w:r w:rsidR="0049248D">
        <w:t xml:space="preserve">regulation </w:t>
      </w:r>
      <w:r w:rsidR="005F2AED">
        <w:t>1</w:t>
      </w:r>
      <w:r w:rsidR="008724B6">
        <w:t>7</w:t>
      </w:r>
      <w:r w:rsidR="005F2AED">
        <w:t xml:space="preserve"> (1) </w:t>
      </w:r>
      <w:r w:rsidR="00797FA1">
        <w:t>(</w:t>
      </w:r>
      <w:r w:rsidR="00F528E6">
        <w:t>d</w:t>
      </w:r>
      <w:r w:rsidR="005F2AED">
        <w:t>) to (</w:t>
      </w:r>
      <w:r w:rsidR="00F528E6">
        <w:t>f</w:t>
      </w:r>
      <w:r w:rsidR="003C5796">
        <w:t>)</w:t>
      </w:r>
      <w:r w:rsidR="003A1ADC">
        <w:t>,</w:t>
      </w:r>
      <w:r w:rsidRPr="00E32773">
        <w:rPr>
          <w:lang w:bidi="hi-IN"/>
        </w:rPr>
        <w:t xml:space="preserve"> </w:t>
      </w:r>
      <w:r w:rsidRPr="00E32773">
        <w:t>Bureau</w:t>
      </w:r>
      <w:r w:rsidRPr="00E32773">
        <w:rPr>
          <w:lang w:bidi="hi-IN"/>
        </w:rPr>
        <w:t xml:space="preserve"> shall not accept application for grant of recognition </w:t>
      </w:r>
      <w:r w:rsidRPr="00F528E6">
        <w:rPr>
          <w:bCs/>
          <w:lang w:bidi="hi-IN"/>
        </w:rPr>
        <w:t xml:space="preserve">before </w:t>
      </w:r>
      <w:r w:rsidR="00E64B7E" w:rsidRPr="000A67F4">
        <w:rPr>
          <w:bCs/>
          <w:iCs/>
        </w:rPr>
        <w:t>a cooling period of</w:t>
      </w:r>
      <w:r w:rsidR="00E64B7E">
        <w:t xml:space="preserve"> </w:t>
      </w:r>
      <w:r w:rsidR="004218C0" w:rsidRPr="00F2180B">
        <w:rPr>
          <w:lang w:bidi="hi-IN"/>
        </w:rPr>
        <w:t>one year</w:t>
      </w:r>
      <w:r w:rsidR="004218C0">
        <w:rPr>
          <w:lang w:bidi="hi-IN"/>
        </w:rPr>
        <w:t xml:space="preserve"> </w:t>
      </w:r>
      <w:r w:rsidRPr="00E32773">
        <w:rPr>
          <w:lang w:bidi="hi-IN"/>
        </w:rPr>
        <w:t xml:space="preserve">from the date of passing of </w:t>
      </w:r>
      <w:r w:rsidR="003A1ADC" w:rsidRPr="0049248D">
        <w:rPr>
          <w:lang w:bidi="hi-IN"/>
        </w:rPr>
        <w:t xml:space="preserve">such </w:t>
      </w:r>
      <w:r w:rsidRPr="00E32773">
        <w:rPr>
          <w:lang w:bidi="hi-IN"/>
        </w:rPr>
        <w:t>order.</w:t>
      </w:r>
    </w:p>
    <w:p w:rsidR="00451300" w:rsidRPr="00E32773" w:rsidRDefault="00451300" w:rsidP="006E301E">
      <w:pPr>
        <w:pStyle w:val="NormalWeb"/>
        <w:numPr>
          <w:ilvl w:val="0"/>
          <w:numId w:val="10"/>
        </w:numPr>
        <w:spacing w:before="120" w:beforeAutospacing="0" w:after="120" w:afterAutospacing="0" w:line="360" w:lineRule="auto"/>
        <w:contextualSpacing/>
        <w:jc w:val="both"/>
      </w:pPr>
      <w:r w:rsidRPr="00E32773">
        <w:t xml:space="preserve">When </w:t>
      </w:r>
      <w:r w:rsidR="00E63D32" w:rsidRPr="00E32773">
        <w:t>recognition</w:t>
      </w:r>
      <w:r w:rsidRPr="00E32773">
        <w:t xml:space="preserve"> has been </w:t>
      </w:r>
      <w:r w:rsidR="00E63D32" w:rsidRPr="00E32773">
        <w:t>suspended, cancelled,</w:t>
      </w:r>
      <w:r w:rsidRPr="00E32773">
        <w:t xml:space="preserve"> </w:t>
      </w:r>
      <w:r w:rsidR="003A1ADC" w:rsidRPr="000A41AC">
        <w:t>not renewed</w:t>
      </w:r>
      <w:r w:rsidR="003A1ADC">
        <w:t xml:space="preserve"> </w:t>
      </w:r>
      <w:r w:rsidRPr="00E32773">
        <w:t xml:space="preserve">or expired, the </w:t>
      </w:r>
      <w:r w:rsidR="006D6BE7" w:rsidRPr="00E32773">
        <w:t>Bureau</w:t>
      </w:r>
      <w:r w:rsidRPr="00E32773">
        <w:t xml:space="preserve"> </w:t>
      </w:r>
      <w:r w:rsidR="00F2180B">
        <w:t xml:space="preserve">will </w:t>
      </w:r>
      <w:r w:rsidRPr="00E32773">
        <w:t xml:space="preserve">host the particulars of the </w:t>
      </w:r>
      <w:r w:rsidR="00B36305" w:rsidRPr="00E32773">
        <w:t>recognition</w:t>
      </w:r>
      <w:r w:rsidRPr="00E32773">
        <w:t xml:space="preserve"> so </w:t>
      </w:r>
      <w:r w:rsidR="00E63D32" w:rsidRPr="00E32773">
        <w:t>suspended, cancelled,</w:t>
      </w:r>
      <w:r w:rsidRPr="00E32773">
        <w:t xml:space="preserve"> </w:t>
      </w:r>
      <w:r w:rsidR="000A41AC">
        <w:t xml:space="preserve">not renewed </w:t>
      </w:r>
      <w:r w:rsidRPr="00E32773">
        <w:t>or expired on the website</w:t>
      </w:r>
      <w:r w:rsidR="003A1ADC" w:rsidRPr="003A1ADC">
        <w:t xml:space="preserve"> </w:t>
      </w:r>
      <w:r w:rsidR="003A1ADC">
        <w:t xml:space="preserve">of the </w:t>
      </w:r>
      <w:r w:rsidR="003A1ADC" w:rsidRPr="00E32773">
        <w:t>Bureau</w:t>
      </w:r>
      <w:r w:rsidRPr="00E32773">
        <w:t>.</w:t>
      </w:r>
    </w:p>
    <w:p w:rsidR="00451300" w:rsidRPr="00E32773" w:rsidRDefault="00345E27" w:rsidP="006E301E">
      <w:pPr>
        <w:pStyle w:val="NormalWeb"/>
        <w:numPr>
          <w:ilvl w:val="0"/>
          <w:numId w:val="10"/>
        </w:numPr>
        <w:spacing w:before="120" w:beforeAutospacing="0" w:after="0" w:afterAutospacing="0" w:line="360" w:lineRule="auto"/>
        <w:contextualSpacing/>
        <w:jc w:val="both"/>
      </w:pPr>
      <w:r w:rsidRPr="00E32773">
        <w:rPr>
          <w:b/>
        </w:rPr>
        <w:t xml:space="preserve"> </w:t>
      </w:r>
      <w:r w:rsidR="001C6B96">
        <w:t xml:space="preserve">Assaying and Hallmarking </w:t>
      </w:r>
      <w:r w:rsidR="00B36305" w:rsidRPr="00E32773">
        <w:t>Centre</w:t>
      </w:r>
      <w:r w:rsidR="00451300" w:rsidRPr="00E32773">
        <w:t xml:space="preserve"> shall return the </w:t>
      </w:r>
      <w:r w:rsidR="00272285" w:rsidRPr="00E32773">
        <w:t xml:space="preserve">original </w:t>
      </w:r>
      <w:r w:rsidR="00B36305" w:rsidRPr="00E32773">
        <w:t xml:space="preserve">recognition </w:t>
      </w:r>
      <w:r w:rsidR="00451300" w:rsidRPr="00E32773">
        <w:t xml:space="preserve">document to the </w:t>
      </w:r>
      <w:r w:rsidR="006D6BE7" w:rsidRPr="00E32773">
        <w:t>Bureau</w:t>
      </w:r>
      <w:r w:rsidR="00451300" w:rsidRPr="00E32773">
        <w:t xml:space="preserve"> in the event of its </w:t>
      </w:r>
      <w:r w:rsidR="00451300" w:rsidRPr="002340A4">
        <w:t>surrender, no</w:t>
      </w:r>
      <w:r w:rsidR="000909FF" w:rsidRPr="002340A4">
        <w:t>n-</w:t>
      </w:r>
      <w:r w:rsidR="00451300" w:rsidRPr="002340A4">
        <w:t>renew</w:t>
      </w:r>
      <w:r w:rsidR="000909FF" w:rsidRPr="002340A4">
        <w:t>al</w:t>
      </w:r>
      <w:r w:rsidR="00451300" w:rsidRPr="002340A4">
        <w:t xml:space="preserve"> or cancell</w:t>
      </w:r>
      <w:r w:rsidR="000909FF" w:rsidRPr="002340A4">
        <w:t>ation</w:t>
      </w:r>
      <w:r w:rsidR="00451300" w:rsidRPr="00E32773">
        <w:t>.</w:t>
      </w:r>
    </w:p>
    <w:p w:rsidR="00AB3C77" w:rsidRPr="00E32773" w:rsidRDefault="00774CE5" w:rsidP="00797FA1">
      <w:pPr>
        <w:pStyle w:val="NoSpacing"/>
        <w:numPr>
          <w:ilvl w:val="0"/>
          <w:numId w:val="10"/>
        </w:numPr>
        <w:spacing w:after="120" w:line="360" w:lineRule="auto"/>
        <w:contextualSpacing/>
        <w:jc w:val="both"/>
      </w:pPr>
      <w:r>
        <w:t xml:space="preserve">In the event of cancellation, non-renewal or </w:t>
      </w:r>
      <w:r w:rsidR="001C6B96">
        <w:t xml:space="preserve">Assaying and Hallmarking </w:t>
      </w:r>
      <w:r>
        <w:t>Centre opting</w:t>
      </w:r>
      <w:r w:rsidR="001C6B96">
        <w:t xml:space="preserve"> to surrender the recognition, </w:t>
      </w:r>
      <w:r>
        <w:t>Centre shall forthwith destroy all</w:t>
      </w:r>
      <w:r w:rsidR="00507B76" w:rsidRPr="00E32773">
        <w:t xml:space="preserve"> publicity material such as handbills, pamphlets, </w:t>
      </w:r>
      <w:r w:rsidR="002B263E" w:rsidRPr="00E32773">
        <w:t>and letterheads</w:t>
      </w:r>
      <w:r w:rsidR="00507B76" w:rsidRPr="00E32773">
        <w:t xml:space="preserve"> etc.</w:t>
      </w:r>
      <w:r>
        <w:t xml:space="preserve"> </w:t>
      </w:r>
      <w:r w:rsidR="002B263E">
        <w:t>through which</w:t>
      </w:r>
      <w:r w:rsidR="00507B76" w:rsidRPr="00E32773">
        <w:t xml:space="preserve"> </w:t>
      </w:r>
      <w:r w:rsidR="002B263E">
        <w:t xml:space="preserve">the </w:t>
      </w:r>
      <w:r w:rsidR="001C6B96">
        <w:t>Assaying and Hallmarking</w:t>
      </w:r>
      <w:r>
        <w:t xml:space="preserve"> Centre</w:t>
      </w:r>
      <w:r w:rsidR="002B263E" w:rsidRPr="002B263E">
        <w:t xml:space="preserve"> </w:t>
      </w:r>
      <w:r w:rsidR="002B263E" w:rsidRPr="00E32773">
        <w:t>claim</w:t>
      </w:r>
      <w:r w:rsidR="002B263E">
        <w:t>s</w:t>
      </w:r>
      <w:r w:rsidR="002B263E" w:rsidRPr="00E32773">
        <w:t xml:space="preserve"> </w:t>
      </w:r>
      <w:r w:rsidR="002B263E">
        <w:t>recognition from</w:t>
      </w:r>
      <w:r>
        <w:t xml:space="preserve"> the Bureau.</w:t>
      </w:r>
    </w:p>
    <w:p w:rsidR="00F26782" w:rsidRDefault="00AB3C77" w:rsidP="00C769A1">
      <w:pPr>
        <w:pStyle w:val="NoSpacing"/>
        <w:spacing w:before="120" w:after="120" w:line="360" w:lineRule="auto"/>
        <w:ind w:left="360"/>
        <w:contextualSpacing/>
      </w:pPr>
      <w:r w:rsidRPr="00E32773">
        <w:tab/>
      </w:r>
      <w:r w:rsidRPr="00E32773">
        <w:tab/>
      </w:r>
      <w:r w:rsidRPr="00E32773">
        <w:tab/>
      </w:r>
      <w:r w:rsidRPr="00E32773">
        <w:tab/>
      </w:r>
      <w:r w:rsidRPr="00E32773">
        <w:tab/>
      </w:r>
    </w:p>
    <w:p w:rsidR="007F0F3D" w:rsidRDefault="00B37074" w:rsidP="00F26782">
      <w:pPr>
        <w:pStyle w:val="NoSpacing"/>
        <w:spacing w:before="120" w:after="120" w:line="360" w:lineRule="auto"/>
        <w:ind w:left="360"/>
        <w:contextualSpacing/>
        <w:jc w:val="center"/>
        <w:rPr>
          <w:b/>
          <w:u w:val="single"/>
        </w:rPr>
      </w:pPr>
      <w:r w:rsidRPr="00E32773">
        <w:rPr>
          <w:b/>
          <w:u w:val="single"/>
        </w:rPr>
        <w:t>C</w:t>
      </w:r>
      <w:r w:rsidR="007F0F3D" w:rsidRPr="00E32773">
        <w:rPr>
          <w:b/>
          <w:u w:val="single"/>
        </w:rPr>
        <w:t>hapter III</w:t>
      </w:r>
    </w:p>
    <w:p w:rsidR="007F0F3D" w:rsidRDefault="007F0F3D" w:rsidP="00BC7BAD">
      <w:pPr>
        <w:pStyle w:val="NormalWeb"/>
        <w:tabs>
          <w:tab w:val="left" w:pos="0"/>
        </w:tabs>
        <w:spacing w:before="120" w:beforeAutospacing="0" w:after="120" w:afterAutospacing="0" w:line="360" w:lineRule="auto"/>
        <w:contextualSpacing/>
        <w:jc w:val="both"/>
        <w:rPr>
          <w:b/>
        </w:rPr>
      </w:pPr>
      <w:r w:rsidRPr="00E32773">
        <w:rPr>
          <w:b/>
        </w:rPr>
        <w:t xml:space="preserve">GRANT, </w:t>
      </w:r>
      <w:r w:rsidR="00F2180B" w:rsidRPr="00F26782">
        <w:rPr>
          <w:b/>
        </w:rPr>
        <w:t>OPERATION</w:t>
      </w:r>
      <w:r w:rsidR="00F2180B" w:rsidRPr="00F2180B">
        <w:rPr>
          <w:b/>
          <w:i/>
        </w:rPr>
        <w:t>,</w:t>
      </w:r>
      <w:r w:rsidR="00F2180B">
        <w:rPr>
          <w:b/>
        </w:rPr>
        <w:t xml:space="preserve"> </w:t>
      </w:r>
      <w:r w:rsidRPr="00E32773">
        <w:rPr>
          <w:b/>
        </w:rPr>
        <w:t>RENEWAL AND CANCELLATION</w:t>
      </w:r>
      <w:r w:rsidR="00E65964">
        <w:rPr>
          <w:b/>
        </w:rPr>
        <w:t xml:space="preserve"> OF LICEN</w:t>
      </w:r>
      <w:r w:rsidR="00FF026A">
        <w:rPr>
          <w:b/>
        </w:rPr>
        <w:t>C</w:t>
      </w:r>
      <w:r w:rsidR="00E65964">
        <w:rPr>
          <w:b/>
        </w:rPr>
        <w:t>E</w:t>
      </w:r>
      <w:r w:rsidR="00E65964" w:rsidRPr="00E65964">
        <w:rPr>
          <w:b/>
        </w:rPr>
        <w:t xml:space="preserve"> </w:t>
      </w:r>
      <w:r w:rsidR="00E65964" w:rsidRPr="00E32773">
        <w:rPr>
          <w:b/>
        </w:rPr>
        <w:t>TO REFINER</w:t>
      </w:r>
      <w:r w:rsidR="000A41AC">
        <w:rPr>
          <w:b/>
        </w:rPr>
        <w:t>Y</w:t>
      </w:r>
      <w:r w:rsidR="00E65964" w:rsidRPr="00E32773">
        <w:rPr>
          <w:b/>
        </w:rPr>
        <w:t xml:space="preserve"> </w:t>
      </w:r>
      <w:r w:rsidR="00637E74" w:rsidRPr="002340A4">
        <w:rPr>
          <w:b/>
        </w:rPr>
        <w:t>AND</w:t>
      </w:r>
      <w:r w:rsidR="00637E74">
        <w:rPr>
          <w:b/>
        </w:rPr>
        <w:t xml:space="preserve"> </w:t>
      </w:r>
      <w:r w:rsidR="00E65964" w:rsidRPr="00E32773">
        <w:rPr>
          <w:b/>
        </w:rPr>
        <w:t>MINT</w:t>
      </w:r>
      <w:r w:rsidR="00E65964">
        <w:rPr>
          <w:b/>
        </w:rPr>
        <w:t xml:space="preserve"> </w:t>
      </w:r>
    </w:p>
    <w:p w:rsidR="00BC7BAD" w:rsidRDefault="00147CE3" w:rsidP="00BC7BAD">
      <w:pPr>
        <w:pStyle w:val="NormalWeb"/>
        <w:tabs>
          <w:tab w:val="left" w:pos="0"/>
        </w:tabs>
        <w:spacing w:before="120" w:beforeAutospacing="0" w:after="120" w:afterAutospacing="0" w:line="360" w:lineRule="auto"/>
        <w:contextualSpacing/>
        <w:jc w:val="both"/>
      </w:pPr>
      <w:r>
        <w:rPr>
          <w:b/>
        </w:rPr>
        <w:t>1</w:t>
      </w:r>
      <w:r w:rsidR="005A1ED0">
        <w:rPr>
          <w:b/>
        </w:rPr>
        <w:t>8</w:t>
      </w:r>
      <w:r>
        <w:rPr>
          <w:b/>
        </w:rPr>
        <w:t>.</w:t>
      </w:r>
      <w:r w:rsidR="000A41AC">
        <w:t xml:space="preserve"> </w:t>
      </w:r>
      <w:r w:rsidR="000A41AC">
        <w:tab/>
        <w:t>Refinery</w:t>
      </w:r>
      <w:r w:rsidR="00D90F7B">
        <w:t xml:space="preserve"> and </w:t>
      </w:r>
      <w:r w:rsidR="000A41AC">
        <w:t>mint</w:t>
      </w:r>
      <w:r w:rsidR="007F0F3D" w:rsidRPr="00E32773">
        <w:t xml:space="preserve"> </w:t>
      </w:r>
      <w:r w:rsidR="00A97378" w:rsidRPr="00E32773">
        <w:t xml:space="preserve">fulfilling </w:t>
      </w:r>
      <w:r w:rsidR="0007637D" w:rsidRPr="00E32773">
        <w:t>such</w:t>
      </w:r>
      <w:r w:rsidR="00A97378" w:rsidRPr="00E32773">
        <w:t xml:space="preserve"> criteria </w:t>
      </w:r>
      <w:r w:rsidR="0007637D" w:rsidRPr="00E32773">
        <w:t xml:space="preserve">as </w:t>
      </w:r>
      <w:r w:rsidR="00A97378" w:rsidRPr="00E32773">
        <w:t>s</w:t>
      </w:r>
      <w:r w:rsidR="00856986">
        <w:t>pecified</w:t>
      </w:r>
      <w:r w:rsidR="00A97378" w:rsidRPr="00E32773">
        <w:t xml:space="preserve"> </w:t>
      </w:r>
      <w:r w:rsidR="0007637D" w:rsidRPr="00E32773">
        <w:t xml:space="preserve">by </w:t>
      </w:r>
      <w:r w:rsidR="002340A4">
        <w:t xml:space="preserve">the </w:t>
      </w:r>
      <w:r w:rsidR="006D6BE7" w:rsidRPr="00E32773">
        <w:t>Bureau</w:t>
      </w:r>
      <w:r w:rsidR="00A97378" w:rsidRPr="00E32773">
        <w:t xml:space="preserve"> </w:t>
      </w:r>
      <w:r w:rsidR="00FF026A">
        <w:t>may be granted licenc</w:t>
      </w:r>
      <w:r w:rsidR="007F0F3D" w:rsidRPr="00E32773">
        <w:t>e</w:t>
      </w:r>
      <w:r w:rsidR="00D36C16" w:rsidRPr="00E32773">
        <w:t xml:space="preserve"> </w:t>
      </w:r>
      <w:r w:rsidR="00F11E48" w:rsidRPr="00E32773">
        <w:t>to use</w:t>
      </w:r>
      <w:r w:rsidR="007F0F3D" w:rsidRPr="00E32773">
        <w:t xml:space="preserve"> Hallmark on the </w:t>
      </w:r>
      <w:r w:rsidR="007F0F3D" w:rsidRPr="002340A4">
        <w:t>bullion</w:t>
      </w:r>
      <w:r w:rsidR="00F2180B" w:rsidRPr="002340A4">
        <w:t xml:space="preserve"> or </w:t>
      </w:r>
      <w:r w:rsidR="002340A4">
        <w:t>coin or both</w:t>
      </w:r>
      <w:r w:rsidR="000B2515" w:rsidRPr="00E32773">
        <w:t xml:space="preserve"> </w:t>
      </w:r>
      <w:r w:rsidR="00F2180B">
        <w:t xml:space="preserve">conforming to </w:t>
      </w:r>
      <w:r w:rsidR="000B2515" w:rsidRPr="00E32773">
        <w:t xml:space="preserve">the relevant </w:t>
      </w:r>
      <w:r w:rsidR="000B2515" w:rsidRPr="00E32773">
        <w:lastRenderedPageBreak/>
        <w:t>Indian Standard</w:t>
      </w:r>
      <w:r w:rsidR="00642241">
        <w:t xml:space="preserve"> </w:t>
      </w:r>
      <w:r w:rsidR="00642241" w:rsidRPr="00E32773">
        <w:t xml:space="preserve">provided </w:t>
      </w:r>
      <w:r w:rsidR="00F2180B" w:rsidRPr="00FC18B7">
        <w:t xml:space="preserve">it </w:t>
      </w:r>
      <w:r w:rsidR="00642241" w:rsidRPr="00E32773">
        <w:t>fulfill</w:t>
      </w:r>
      <w:r w:rsidR="00F2180B">
        <w:t>s</w:t>
      </w:r>
      <w:r w:rsidR="00642241" w:rsidRPr="00E32773">
        <w:t xml:space="preserve"> requirements specified in these Regulations</w:t>
      </w:r>
      <w:r w:rsidR="000B2515" w:rsidRPr="00E32773">
        <w:t>.</w:t>
      </w:r>
      <w:r w:rsidR="007F0F3D" w:rsidRPr="00E32773">
        <w:t xml:space="preserve"> The manner, terms, condition</w:t>
      </w:r>
      <w:r w:rsidR="00F11E48" w:rsidRPr="00E32773">
        <w:t>s</w:t>
      </w:r>
      <w:r w:rsidR="007F0F3D" w:rsidRPr="00E32773">
        <w:t xml:space="preserve"> and fee for grant of such </w:t>
      </w:r>
      <w:r w:rsidR="00FF026A">
        <w:t>licence</w:t>
      </w:r>
      <w:r w:rsidR="007F0F3D" w:rsidRPr="00E32773">
        <w:t xml:space="preserve"> </w:t>
      </w:r>
      <w:r w:rsidR="00856986">
        <w:t>are</w:t>
      </w:r>
      <w:r w:rsidR="007F0F3D" w:rsidRPr="00E32773">
        <w:t xml:space="preserve"> as </w:t>
      </w:r>
      <w:r w:rsidR="00F11E48" w:rsidRPr="00E32773">
        <w:t>specified in these Regulations.</w:t>
      </w:r>
    </w:p>
    <w:p w:rsidR="00AF57D8" w:rsidRDefault="00AF57D8" w:rsidP="00BC7BAD">
      <w:pPr>
        <w:pStyle w:val="NormalWeb"/>
        <w:tabs>
          <w:tab w:val="left" w:pos="0"/>
        </w:tabs>
        <w:spacing w:before="120" w:beforeAutospacing="0" w:after="120" w:afterAutospacing="0" w:line="360" w:lineRule="auto"/>
        <w:contextualSpacing/>
        <w:jc w:val="both"/>
        <w:rPr>
          <w:b/>
          <w:bCs/>
        </w:rPr>
      </w:pPr>
    </w:p>
    <w:p w:rsidR="007F0F3D" w:rsidRDefault="005A1ED0" w:rsidP="00BC7BAD">
      <w:pPr>
        <w:pStyle w:val="NormalWeb"/>
        <w:tabs>
          <w:tab w:val="left" w:pos="0"/>
        </w:tabs>
        <w:spacing w:before="120" w:beforeAutospacing="0" w:after="120" w:afterAutospacing="0" w:line="360" w:lineRule="auto"/>
        <w:contextualSpacing/>
        <w:jc w:val="both"/>
        <w:rPr>
          <w:b/>
          <w:bCs/>
        </w:rPr>
      </w:pPr>
      <w:r>
        <w:rPr>
          <w:b/>
          <w:bCs/>
        </w:rPr>
        <w:t>19</w:t>
      </w:r>
      <w:r w:rsidR="007F0F3D" w:rsidRPr="00E32773">
        <w:rPr>
          <w:b/>
          <w:bCs/>
        </w:rPr>
        <w:t>.</w:t>
      </w:r>
      <w:r w:rsidR="007F0F3D" w:rsidRPr="00E32773">
        <w:rPr>
          <w:b/>
          <w:bCs/>
        </w:rPr>
        <w:tab/>
        <w:t xml:space="preserve">Application </w:t>
      </w:r>
    </w:p>
    <w:p w:rsidR="007F0F3D" w:rsidRPr="00E32773" w:rsidRDefault="007F0F3D" w:rsidP="00BC7BAD">
      <w:pPr>
        <w:pStyle w:val="NormalWeb"/>
        <w:spacing w:before="120" w:beforeAutospacing="0" w:after="120" w:afterAutospacing="0" w:line="360" w:lineRule="auto"/>
        <w:contextualSpacing/>
        <w:jc w:val="both"/>
      </w:pPr>
      <w:r w:rsidRPr="00E32773">
        <w:rPr>
          <w:bCs/>
        </w:rPr>
        <w:t>(</w:t>
      </w:r>
      <w:r w:rsidR="00A405A1">
        <w:rPr>
          <w:bCs/>
        </w:rPr>
        <w:t>1</w:t>
      </w:r>
      <w:r w:rsidRPr="00E32773">
        <w:rPr>
          <w:bCs/>
        </w:rPr>
        <w:t>)</w:t>
      </w:r>
      <w:r w:rsidRPr="00E32773">
        <w:rPr>
          <w:bCs/>
        </w:rPr>
        <w:tab/>
        <w:t xml:space="preserve">Any </w:t>
      </w:r>
      <w:r w:rsidR="000B2515" w:rsidRPr="00E32773">
        <w:rPr>
          <w:bCs/>
        </w:rPr>
        <w:t>refinery</w:t>
      </w:r>
      <w:r w:rsidR="00CE118C">
        <w:rPr>
          <w:bCs/>
        </w:rPr>
        <w:t xml:space="preserve"> </w:t>
      </w:r>
      <w:r w:rsidR="00CE118C" w:rsidRPr="000A41AC">
        <w:rPr>
          <w:bCs/>
        </w:rPr>
        <w:t xml:space="preserve">or </w:t>
      </w:r>
      <w:r w:rsidR="00F11E48" w:rsidRPr="00E32773">
        <w:rPr>
          <w:bCs/>
        </w:rPr>
        <w:t>m</w:t>
      </w:r>
      <w:r w:rsidR="000B2515" w:rsidRPr="00E32773">
        <w:rPr>
          <w:bCs/>
        </w:rPr>
        <w:t>int</w:t>
      </w:r>
      <w:r w:rsidRPr="00E32773">
        <w:rPr>
          <w:bCs/>
        </w:rPr>
        <w:t xml:space="preserve"> engaged in manufacturing of </w:t>
      </w:r>
      <w:r w:rsidR="000B2515" w:rsidRPr="00E32773">
        <w:rPr>
          <w:bCs/>
        </w:rPr>
        <w:t>refined bullion</w:t>
      </w:r>
      <w:r w:rsidR="00F2180B">
        <w:rPr>
          <w:bCs/>
        </w:rPr>
        <w:t xml:space="preserve"> or </w:t>
      </w:r>
      <w:r w:rsidR="000B2515" w:rsidRPr="00E32773">
        <w:rPr>
          <w:bCs/>
        </w:rPr>
        <w:t xml:space="preserve">coin or </w:t>
      </w:r>
      <w:r w:rsidRPr="00E32773">
        <w:rPr>
          <w:bCs/>
        </w:rPr>
        <w:t xml:space="preserve">both </w:t>
      </w:r>
      <w:r w:rsidR="00FC18B7" w:rsidRPr="00482CDC">
        <w:t>fulfilling such criteria as specified by Bureau</w:t>
      </w:r>
      <w:r w:rsidR="00FC18B7" w:rsidRPr="00E32773">
        <w:t xml:space="preserve"> </w:t>
      </w:r>
      <w:r w:rsidR="00FC18B7">
        <w:t>may</w:t>
      </w:r>
      <w:r w:rsidRPr="00E32773">
        <w:rPr>
          <w:bCs/>
        </w:rPr>
        <w:t xml:space="preserve"> apply for grant of </w:t>
      </w:r>
      <w:r w:rsidR="00FF026A">
        <w:rPr>
          <w:bCs/>
        </w:rPr>
        <w:t>licence</w:t>
      </w:r>
      <w:r w:rsidRPr="00E32773">
        <w:rPr>
          <w:bCs/>
        </w:rPr>
        <w:t>.</w:t>
      </w:r>
    </w:p>
    <w:p w:rsidR="007F0F3D" w:rsidRPr="00E32773" w:rsidRDefault="007F0F3D" w:rsidP="006E301E">
      <w:pPr>
        <w:pStyle w:val="NormalWeb"/>
        <w:keepLines/>
        <w:numPr>
          <w:ilvl w:val="0"/>
          <w:numId w:val="23"/>
        </w:numPr>
        <w:spacing w:before="120" w:beforeAutospacing="0" w:after="120" w:afterAutospacing="0" w:line="360" w:lineRule="auto"/>
        <w:ind w:left="0" w:firstLine="0"/>
        <w:contextualSpacing/>
        <w:jc w:val="both"/>
      </w:pPr>
      <w:r w:rsidRPr="00E32773">
        <w:t xml:space="preserve">Application for the grant of </w:t>
      </w:r>
      <w:r w:rsidR="00FF026A">
        <w:rPr>
          <w:bCs/>
        </w:rPr>
        <w:t>licence</w:t>
      </w:r>
      <w:r w:rsidR="000B2515" w:rsidRPr="00E32773">
        <w:t xml:space="preserve"> </w:t>
      </w:r>
      <w:r w:rsidR="00FC18B7">
        <w:t>shall</w:t>
      </w:r>
      <w:r w:rsidRPr="00E32773">
        <w:t xml:space="preserve"> be made </w:t>
      </w:r>
      <w:r w:rsidR="00EA6579">
        <w:rPr>
          <w:i/>
        </w:rPr>
        <w:t>in</w:t>
      </w:r>
      <w:r w:rsidR="00EA6579">
        <w:t xml:space="preserve"> </w:t>
      </w:r>
      <w:r w:rsidRPr="00E32773">
        <w:t xml:space="preserve">the </w:t>
      </w:r>
      <w:r w:rsidR="00E65964">
        <w:t xml:space="preserve">format </w:t>
      </w:r>
      <w:r w:rsidR="00EA6579" w:rsidRPr="00F528E6">
        <w:t>as specified by Bureau</w:t>
      </w:r>
      <w:r w:rsidR="00EA6579">
        <w:t xml:space="preserve"> </w:t>
      </w:r>
      <w:r w:rsidR="00E51C92" w:rsidRPr="000A67F4">
        <w:rPr>
          <w:iCs/>
        </w:rPr>
        <w:t>either online or otherwise</w:t>
      </w:r>
      <w:r w:rsidR="00E51C92" w:rsidRPr="00E51C92">
        <w:rPr>
          <w:b/>
          <w:bCs/>
          <w:i/>
        </w:rPr>
        <w:t xml:space="preserve"> </w:t>
      </w:r>
      <w:r w:rsidRPr="00E32773">
        <w:t xml:space="preserve">to </w:t>
      </w:r>
      <w:r w:rsidRPr="00FC18B7">
        <w:t xml:space="preserve">the </w:t>
      </w:r>
      <w:r w:rsidR="00F2180B" w:rsidRPr="00FC18B7">
        <w:t xml:space="preserve">regional </w:t>
      </w:r>
      <w:r w:rsidRPr="00FC18B7">
        <w:t>office</w:t>
      </w:r>
      <w:r w:rsidRPr="00E32773">
        <w:t xml:space="preserve"> having jurisdiction over the area where the </w:t>
      </w:r>
      <w:r w:rsidR="000B2515" w:rsidRPr="00E32773">
        <w:t>refinery</w:t>
      </w:r>
      <w:r w:rsidR="00FC18B7">
        <w:t xml:space="preserve"> or</w:t>
      </w:r>
      <w:r w:rsidR="000B2515" w:rsidRPr="00E32773">
        <w:t xml:space="preserve"> mint</w:t>
      </w:r>
      <w:r w:rsidRPr="00E32773">
        <w:t xml:space="preserve"> is located.</w:t>
      </w:r>
    </w:p>
    <w:p w:rsidR="007F0F3D" w:rsidRPr="00E32773" w:rsidRDefault="007F0F3D" w:rsidP="00BC7BAD">
      <w:pPr>
        <w:pStyle w:val="NormalWeb"/>
        <w:spacing w:before="120" w:beforeAutospacing="0" w:after="120" w:afterAutospacing="0" w:line="360" w:lineRule="auto"/>
        <w:contextualSpacing/>
        <w:jc w:val="both"/>
      </w:pPr>
      <w:r w:rsidRPr="00E32773">
        <w:t>(</w:t>
      </w:r>
      <w:r w:rsidR="00A405A1">
        <w:t>3</w:t>
      </w:r>
      <w:r w:rsidRPr="00E32773">
        <w:t xml:space="preserve">) </w:t>
      </w:r>
      <w:r w:rsidRPr="00E32773">
        <w:tab/>
        <w:t xml:space="preserve">The application form shall be signed </w:t>
      </w:r>
      <w:r w:rsidR="00F528E6" w:rsidRPr="00FC18B7">
        <w:t>or e-validated</w:t>
      </w:r>
      <w:r w:rsidR="00F528E6">
        <w:t xml:space="preserve"> </w:t>
      </w:r>
      <w:r w:rsidRPr="00E32773">
        <w:t xml:space="preserve">by the proprietor, partner or the Managing Director of the applicant firm or by any other person authorized in this regard. </w:t>
      </w:r>
    </w:p>
    <w:p w:rsidR="004218C0" w:rsidRDefault="007F0F3D" w:rsidP="00BC7BAD">
      <w:pPr>
        <w:pStyle w:val="NormalWeb"/>
        <w:spacing w:before="120" w:beforeAutospacing="0" w:after="120" w:afterAutospacing="0" w:line="360" w:lineRule="auto"/>
        <w:contextualSpacing/>
        <w:jc w:val="both"/>
      </w:pPr>
      <w:r w:rsidRPr="00E32773">
        <w:t>(</w:t>
      </w:r>
      <w:r w:rsidR="00A405A1">
        <w:t>4</w:t>
      </w:r>
      <w:r w:rsidRPr="00E32773">
        <w:t xml:space="preserve">) </w:t>
      </w:r>
      <w:r w:rsidRPr="00E32773">
        <w:tab/>
      </w:r>
      <w:r w:rsidR="00B344B2" w:rsidRPr="00E32773">
        <w:t>Application shall be accompanied with documents and applica</w:t>
      </w:r>
      <w:r w:rsidR="00B344B2">
        <w:t>tion</w:t>
      </w:r>
      <w:r w:rsidR="00B344B2" w:rsidRPr="00E32773">
        <w:t xml:space="preserve"> fee as </w:t>
      </w:r>
      <w:r w:rsidR="00B344B2" w:rsidRPr="00B344B2">
        <w:t xml:space="preserve">specified </w:t>
      </w:r>
      <w:r w:rsidR="00B344B2">
        <w:t>by</w:t>
      </w:r>
      <w:r w:rsidR="00B344B2" w:rsidRPr="00E32773">
        <w:t xml:space="preserve"> the Bureau</w:t>
      </w:r>
      <w:r w:rsidR="00B344B2">
        <w:t xml:space="preserve"> from time to time</w:t>
      </w:r>
      <w:r w:rsidRPr="00F528E6">
        <w:t xml:space="preserve">. </w:t>
      </w:r>
      <w:r w:rsidR="00FE5860" w:rsidRPr="00F528E6">
        <w:t>The application may be returned if requisite application fee is not submitted</w:t>
      </w:r>
      <w:r w:rsidR="00B344B2">
        <w:t xml:space="preserve"> or it is incomplete</w:t>
      </w:r>
      <w:r w:rsidR="00FE5860" w:rsidRPr="00F528E6">
        <w:t>.</w:t>
      </w:r>
      <w:r w:rsidR="00FE5860">
        <w:rPr>
          <w:i/>
        </w:rPr>
        <w:t xml:space="preserve"> </w:t>
      </w:r>
      <w:r w:rsidR="00B344B2" w:rsidRPr="008724B6">
        <w:rPr>
          <w:spacing w:val="-3"/>
        </w:rPr>
        <w:t>Application shall be acknowledged after its receipt and recorded after scrutiny, if found in order</w:t>
      </w:r>
      <w:r w:rsidR="00B344B2">
        <w:t>.</w:t>
      </w:r>
    </w:p>
    <w:p w:rsidR="00B344B2" w:rsidRPr="00E32773" w:rsidRDefault="007F0F3D" w:rsidP="00BC7BAD">
      <w:pPr>
        <w:pStyle w:val="NormalWeb"/>
        <w:spacing w:before="120" w:beforeAutospacing="0" w:after="120" w:afterAutospacing="0" w:line="360" w:lineRule="auto"/>
        <w:contextualSpacing/>
        <w:jc w:val="both"/>
      </w:pPr>
      <w:r w:rsidRPr="00E32773">
        <w:t>(</w:t>
      </w:r>
      <w:r w:rsidR="00A405A1">
        <w:t>5</w:t>
      </w:r>
      <w:r w:rsidRPr="00E32773">
        <w:t xml:space="preserve">) </w:t>
      </w:r>
      <w:r w:rsidRPr="00E32773">
        <w:tab/>
      </w:r>
      <w:r w:rsidR="006D6BE7" w:rsidRPr="00E32773">
        <w:t>Bureau</w:t>
      </w:r>
      <w:r w:rsidRPr="00E32773">
        <w:t xml:space="preserve"> may call for any supplementary information or documentary evidence from </w:t>
      </w:r>
      <w:r w:rsidR="00482CDC">
        <w:t xml:space="preserve">the </w:t>
      </w:r>
      <w:r w:rsidRPr="00E32773">
        <w:t xml:space="preserve">applicant in support of or to substantiate any statement made by him in his application, within such time as may be decided by the </w:t>
      </w:r>
      <w:r w:rsidR="006D6BE7" w:rsidRPr="00E32773">
        <w:t>Bureau</w:t>
      </w:r>
      <w:r w:rsidRPr="00E32773">
        <w:t>.</w:t>
      </w:r>
    </w:p>
    <w:p w:rsidR="00B344B2" w:rsidRPr="00B344B2" w:rsidRDefault="00A74595" w:rsidP="00B344B2">
      <w:pPr>
        <w:pStyle w:val="NormalWeb"/>
        <w:spacing w:before="120" w:beforeAutospacing="0" w:after="120" w:afterAutospacing="0" w:line="360" w:lineRule="auto"/>
        <w:contextualSpacing/>
        <w:jc w:val="both"/>
      </w:pPr>
      <w:r>
        <w:t>(</w:t>
      </w:r>
      <w:r w:rsidR="00A405A1">
        <w:t>6</w:t>
      </w:r>
      <w:r>
        <w:t>)</w:t>
      </w:r>
      <w:r>
        <w:tab/>
      </w:r>
      <w:r w:rsidR="005F2AED">
        <w:t xml:space="preserve"> </w:t>
      </w:r>
      <w:r w:rsidR="00B344B2" w:rsidRPr="00F2180B">
        <w:t>Bureau may reject an application, if</w:t>
      </w:r>
      <w:r w:rsidR="00B344B2" w:rsidRPr="00255891">
        <w:rPr>
          <w:i/>
        </w:rPr>
        <w:t xml:space="preserve">  </w:t>
      </w:r>
    </w:p>
    <w:p w:rsidR="00B344B2" w:rsidRDefault="00EE761C" w:rsidP="00EE761C">
      <w:pPr>
        <w:pStyle w:val="ListParagraph"/>
        <w:spacing w:line="360" w:lineRule="auto"/>
        <w:ind w:firstLine="0"/>
        <w:rPr>
          <w:i/>
          <w:sz w:val="24"/>
        </w:rPr>
      </w:pPr>
      <w:r>
        <w:rPr>
          <w:i/>
          <w:sz w:val="24"/>
        </w:rPr>
        <w:t>a)</w:t>
      </w:r>
      <w:r>
        <w:rPr>
          <w:i/>
          <w:sz w:val="24"/>
        </w:rPr>
        <w:tab/>
      </w:r>
      <w:r w:rsidR="00B344B2" w:rsidRPr="00F2180B">
        <w:rPr>
          <w:sz w:val="24"/>
        </w:rPr>
        <w:t xml:space="preserve">the application is found to be incomplete or without specified documents </w:t>
      </w:r>
      <w:r w:rsidR="00F2180B" w:rsidRPr="00FC18B7">
        <w:rPr>
          <w:sz w:val="24"/>
        </w:rPr>
        <w:t xml:space="preserve">or </w:t>
      </w:r>
      <w:r w:rsidR="00B344B2" w:rsidRPr="00F2180B">
        <w:rPr>
          <w:sz w:val="24"/>
        </w:rPr>
        <w:t>does not fulfill the specified requirements</w:t>
      </w:r>
      <w:r w:rsidR="00B344B2" w:rsidRPr="00255891">
        <w:rPr>
          <w:i/>
          <w:sz w:val="24"/>
        </w:rPr>
        <w:t>.</w:t>
      </w:r>
    </w:p>
    <w:p w:rsidR="00EB2195" w:rsidRPr="00FC18B7" w:rsidRDefault="00EE761C" w:rsidP="00EB2195">
      <w:pPr>
        <w:pStyle w:val="ListParagraph"/>
        <w:spacing w:line="360" w:lineRule="auto"/>
        <w:ind w:firstLine="0"/>
        <w:rPr>
          <w:sz w:val="24"/>
        </w:rPr>
      </w:pPr>
      <w:r>
        <w:rPr>
          <w:i/>
        </w:rPr>
        <w:t>b)</w:t>
      </w:r>
      <w:r>
        <w:rPr>
          <w:i/>
        </w:rPr>
        <w:tab/>
      </w:r>
      <w:r w:rsidR="00EB2195" w:rsidRPr="00FC18B7">
        <w:rPr>
          <w:sz w:val="24"/>
        </w:rPr>
        <w:t xml:space="preserve">at any time during processing of application it </w:t>
      </w:r>
      <w:r w:rsidR="00482CDC">
        <w:rPr>
          <w:sz w:val="24"/>
        </w:rPr>
        <w:t xml:space="preserve">is </w:t>
      </w:r>
      <w:r w:rsidR="00EB2195" w:rsidRPr="00FC18B7">
        <w:rPr>
          <w:sz w:val="24"/>
        </w:rPr>
        <w:t xml:space="preserve">found that the </w:t>
      </w:r>
      <w:r w:rsidR="00FC18B7" w:rsidRPr="00FC18B7">
        <w:rPr>
          <w:sz w:val="24"/>
        </w:rPr>
        <w:t xml:space="preserve">refinery or mint </w:t>
      </w:r>
      <w:r w:rsidR="00EB2195" w:rsidRPr="00FC18B7">
        <w:rPr>
          <w:sz w:val="24"/>
        </w:rPr>
        <w:t>is indulging in any malpractice</w:t>
      </w:r>
      <w:r w:rsidR="00FC18B7" w:rsidRPr="00FC18B7">
        <w:rPr>
          <w:sz w:val="24"/>
        </w:rPr>
        <w:t xml:space="preserve"> for</w:t>
      </w:r>
      <w:r w:rsidR="00EB2195" w:rsidRPr="00FC18B7">
        <w:rPr>
          <w:sz w:val="24"/>
        </w:rPr>
        <w:t xml:space="preserve"> which</w:t>
      </w:r>
      <w:r w:rsidR="00FC18B7" w:rsidRPr="00FC18B7">
        <w:rPr>
          <w:sz w:val="24"/>
        </w:rPr>
        <w:t xml:space="preserve"> it</w:t>
      </w:r>
      <w:r w:rsidR="00EB2195" w:rsidRPr="00FC18B7">
        <w:rPr>
          <w:sz w:val="24"/>
        </w:rPr>
        <w:t xml:space="preserve"> is liable for prosecution under the BIS Act.</w:t>
      </w:r>
    </w:p>
    <w:p w:rsidR="00B344B2" w:rsidRPr="00EB2195" w:rsidRDefault="00EE761C" w:rsidP="00EB2195">
      <w:pPr>
        <w:spacing w:line="360" w:lineRule="auto"/>
        <w:ind w:left="720" w:firstLine="90"/>
        <w:rPr>
          <w:spacing w:val="-3"/>
        </w:rPr>
      </w:pPr>
      <w:r w:rsidRPr="000A41AC">
        <w:t>c)</w:t>
      </w:r>
      <w:r>
        <w:rPr>
          <w:i/>
        </w:rPr>
        <w:tab/>
      </w:r>
      <w:r w:rsidR="00B344B2" w:rsidRPr="00EB2195">
        <w:t xml:space="preserve">the </w:t>
      </w:r>
      <w:r w:rsidR="00FC18B7">
        <w:t xml:space="preserve">refinery or mint </w:t>
      </w:r>
      <w:r w:rsidR="00B344B2" w:rsidRPr="00EB2195">
        <w:t>does</w:t>
      </w:r>
      <w:r w:rsidR="00FC18B7">
        <w:t xml:space="preserve"> </w:t>
      </w:r>
      <w:r w:rsidR="00B344B2" w:rsidRPr="00EB2195">
        <w:t>n</w:t>
      </w:r>
      <w:r w:rsidR="00FC18B7">
        <w:t>o</w:t>
      </w:r>
      <w:r w:rsidR="00B344B2" w:rsidRPr="00EB2195">
        <w:t>t have the necessary infrastructure</w:t>
      </w:r>
      <w:r w:rsidRPr="00EB2195">
        <w:t xml:space="preserve"> and</w:t>
      </w:r>
      <w:r w:rsidR="00B344B2" w:rsidRPr="00EB2195">
        <w:t xml:space="preserve"> competence as per the relevant Standard and </w:t>
      </w:r>
      <w:r w:rsidR="00482CDC">
        <w:t xml:space="preserve">for compliance to </w:t>
      </w:r>
      <w:r w:rsidR="00B344B2" w:rsidRPr="00EB2195">
        <w:t xml:space="preserve">the </w:t>
      </w:r>
      <w:r w:rsidR="00482CDC">
        <w:t xml:space="preserve">provisions of </w:t>
      </w:r>
      <w:r w:rsidR="00B344B2" w:rsidRPr="00EB2195">
        <w:t xml:space="preserve">scheme of Testing and Inspection </w:t>
      </w:r>
      <w:r w:rsidRPr="00EB2195">
        <w:t xml:space="preserve"> </w:t>
      </w:r>
      <w:r w:rsidR="00B344B2" w:rsidRPr="00EB2195">
        <w:rPr>
          <w:spacing w:val="-3"/>
        </w:rPr>
        <w:t xml:space="preserve"> </w:t>
      </w:r>
    </w:p>
    <w:p w:rsidR="00EE761C" w:rsidRDefault="00EE761C" w:rsidP="00FC18B7">
      <w:pPr>
        <w:spacing w:line="360" w:lineRule="auto"/>
        <w:ind w:left="720" w:firstLine="90"/>
        <w:rPr>
          <w:spacing w:val="-3"/>
        </w:rPr>
      </w:pPr>
      <w:r w:rsidRPr="000A41AC">
        <w:rPr>
          <w:spacing w:val="-3"/>
        </w:rPr>
        <w:t>d)</w:t>
      </w:r>
      <w:r>
        <w:rPr>
          <w:i/>
          <w:spacing w:val="-3"/>
        </w:rPr>
        <w:tab/>
      </w:r>
      <w:r w:rsidRPr="00EB2195">
        <w:rPr>
          <w:spacing w:val="-3"/>
        </w:rPr>
        <w:t xml:space="preserve"> </w:t>
      </w:r>
      <w:r w:rsidR="00482CDC">
        <w:rPr>
          <w:spacing w:val="-3"/>
        </w:rPr>
        <w:t xml:space="preserve">the </w:t>
      </w:r>
      <w:r w:rsidR="00642241" w:rsidRPr="00482CDC">
        <w:rPr>
          <w:spacing w:val="-3"/>
        </w:rPr>
        <w:t>bullion</w:t>
      </w:r>
      <w:r w:rsidR="00EB2195" w:rsidRPr="00482CDC">
        <w:rPr>
          <w:spacing w:val="-3"/>
        </w:rPr>
        <w:t xml:space="preserve"> or </w:t>
      </w:r>
      <w:r w:rsidR="00642241" w:rsidRPr="00482CDC">
        <w:rPr>
          <w:spacing w:val="-3"/>
        </w:rPr>
        <w:t>coin</w:t>
      </w:r>
      <w:r w:rsidR="00642241" w:rsidRPr="00EB2195">
        <w:rPr>
          <w:spacing w:val="-3"/>
        </w:rPr>
        <w:t xml:space="preserve"> </w:t>
      </w:r>
      <w:r w:rsidR="00482CDC">
        <w:rPr>
          <w:spacing w:val="-3"/>
        </w:rPr>
        <w:t xml:space="preserve">does </w:t>
      </w:r>
      <w:r w:rsidRPr="00EB2195">
        <w:rPr>
          <w:spacing w:val="-3"/>
        </w:rPr>
        <w:t>not</w:t>
      </w:r>
      <w:r w:rsidR="00642241" w:rsidRPr="00EB2195">
        <w:rPr>
          <w:spacing w:val="-3"/>
        </w:rPr>
        <w:t xml:space="preserve"> </w:t>
      </w:r>
      <w:r w:rsidRPr="00EB2195">
        <w:rPr>
          <w:spacing w:val="-3"/>
        </w:rPr>
        <w:t>conform to relevant Standard</w:t>
      </w:r>
    </w:p>
    <w:p w:rsidR="00EB2195" w:rsidRPr="00EE761C" w:rsidRDefault="00EB2195" w:rsidP="000D18C5">
      <w:pPr>
        <w:pStyle w:val="NormalWeb"/>
        <w:spacing w:before="120" w:beforeAutospacing="0" w:after="120" w:afterAutospacing="0" w:line="360" w:lineRule="auto"/>
        <w:ind w:left="720"/>
        <w:contextualSpacing/>
        <w:jc w:val="both"/>
        <w:rPr>
          <w:i/>
        </w:rPr>
      </w:pPr>
      <w:r>
        <w:lastRenderedPageBreak/>
        <w:t>e)</w:t>
      </w:r>
      <w:r>
        <w:tab/>
      </w:r>
      <w:r w:rsidR="006F6C05" w:rsidRPr="00FC18B7">
        <w:t>the application</w:t>
      </w:r>
      <w:r w:rsidRPr="00FC18B7">
        <w:t xml:space="preserve"> is submitted before expiry of cooling period in case of cancellation or non-renewal of </w:t>
      </w:r>
      <w:r w:rsidR="00482CDC">
        <w:t>licence</w:t>
      </w:r>
      <w:r w:rsidRPr="00FC18B7">
        <w:t xml:space="preserve"> as specified in regulation 25(5) or conviction under provisions of BIS Act as specified in regulation 19(9).</w:t>
      </w:r>
      <w:r w:rsidRPr="006F6C05">
        <w:rPr>
          <w:i/>
        </w:rPr>
        <w:t xml:space="preserve"> </w:t>
      </w:r>
    </w:p>
    <w:p w:rsidR="007F0F3D" w:rsidRPr="00E32773" w:rsidRDefault="007F0F3D" w:rsidP="00BC7BAD">
      <w:pPr>
        <w:pStyle w:val="NormalWeb"/>
        <w:spacing w:before="120" w:beforeAutospacing="0" w:after="120" w:afterAutospacing="0" w:line="360" w:lineRule="auto"/>
        <w:contextualSpacing/>
        <w:jc w:val="both"/>
      </w:pPr>
      <w:r w:rsidRPr="00E32773">
        <w:t>(</w:t>
      </w:r>
      <w:r w:rsidR="00A405A1">
        <w:t>7</w:t>
      </w:r>
      <w:r w:rsidRPr="00E32773">
        <w:t xml:space="preserve">) </w:t>
      </w:r>
      <w:r w:rsidRPr="00E32773">
        <w:tab/>
        <w:t xml:space="preserve"> Before rejecting any application, the </w:t>
      </w:r>
      <w:r w:rsidR="006D6BE7" w:rsidRPr="00E32773">
        <w:t>Bureau</w:t>
      </w:r>
      <w:r w:rsidRPr="00E32773">
        <w:t xml:space="preserve"> shall give a rejection notice and reasonable opportunity to the applicant of being heard</w:t>
      </w:r>
      <w:r w:rsidRPr="00E32773">
        <w:rPr>
          <w:rFonts w:eastAsia="MS Mincho"/>
        </w:rPr>
        <w:t xml:space="preserve"> within 14 days from the receipt of the notice</w:t>
      </w:r>
      <w:r w:rsidRPr="00E32773">
        <w:t xml:space="preserve">, either in person or through a representative authorized by him on his behalf, and may take into consideration any fact or explanation </w:t>
      </w:r>
      <w:r w:rsidR="00416185" w:rsidRPr="00E32773">
        <w:t>placed</w:t>
      </w:r>
      <w:r w:rsidRPr="00E32773">
        <w:t xml:space="preserve"> on behalf of the applicant.</w:t>
      </w:r>
    </w:p>
    <w:p w:rsidR="00B344B2" w:rsidRDefault="007F0F3D" w:rsidP="00B344B2">
      <w:pPr>
        <w:pStyle w:val="NormalWeb"/>
        <w:spacing w:before="120" w:beforeAutospacing="0" w:after="120" w:afterAutospacing="0" w:line="360" w:lineRule="auto"/>
        <w:contextualSpacing/>
        <w:jc w:val="both"/>
      </w:pPr>
      <w:r w:rsidRPr="00E32773">
        <w:t>(</w:t>
      </w:r>
      <w:r w:rsidR="00A405A1">
        <w:t>8</w:t>
      </w:r>
      <w:r w:rsidRPr="00E32773">
        <w:t>)</w:t>
      </w:r>
      <w:r w:rsidRPr="00E32773">
        <w:tab/>
        <w:t xml:space="preserve"> The decision of the </w:t>
      </w:r>
      <w:r w:rsidR="006D6BE7" w:rsidRPr="00E32773">
        <w:t>Bureau</w:t>
      </w:r>
      <w:r w:rsidR="00416185" w:rsidRPr="00E32773">
        <w:t xml:space="preserve"> </w:t>
      </w:r>
      <w:r w:rsidRPr="00E32773">
        <w:t xml:space="preserve">together with the grounds for arriving at such decision shall be communicated to the applicant firm by </w:t>
      </w:r>
      <w:r w:rsidR="00B344B2" w:rsidRPr="00E32773">
        <w:t xml:space="preserve">e-mail </w:t>
      </w:r>
      <w:r w:rsidR="00FC18B7">
        <w:t>or</w:t>
      </w:r>
      <w:r w:rsidR="00B344B2">
        <w:t xml:space="preserve"> s</w:t>
      </w:r>
      <w:r w:rsidRPr="00E32773">
        <w:t xml:space="preserve">peed post. </w:t>
      </w:r>
      <w:r w:rsidR="00B344B2">
        <w:t>The application fee shall not be refunded in case of rejection.</w:t>
      </w:r>
    </w:p>
    <w:p w:rsidR="00FB476A" w:rsidRPr="006F6C05" w:rsidRDefault="00FC18B7" w:rsidP="00FB476A">
      <w:pPr>
        <w:pStyle w:val="NormalWeb"/>
        <w:numPr>
          <w:ilvl w:val="0"/>
          <w:numId w:val="10"/>
        </w:numPr>
        <w:spacing w:before="0" w:beforeAutospacing="0" w:after="120" w:afterAutospacing="0" w:line="360" w:lineRule="auto"/>
        <w:ind w:left="0" w:firstLine="0"/>
        <w:contextualSpacing/>
        <w:jc w:val="both"/>
      </w:pPr>
      <w:r>
        <w:rPr>
          <w:color w:val="000000"/>
          <w:shd w:val="clear" w:color="auto" w:fill="FFFFFF"/>
        </w:rPr>
        <w:t>R</w:t>
      </w:r>
      <w:r w:rsidRPr="006F6C05">
        <w:rPr>
          <w:color w:val="000000"/>
          <w:shd w:val="clear" w:color="auto" w:fill="FFFFFF"/>
        </w:rPr>
        <w:t>efinery</w:t>
      </w:r>
      <w:r>
        <w:rPr>
          <w:color w:val="000000"/>
          <w:shd w:val="clear" w:color="auto" w:fill="FFFFFF"/>
        </w:rPr>
        <w:t xml:space="preserve"> </w:t>
      </w:r>
      <w:r w:rsidRPr="00FC18B7">
        <w:rPr>
          <w:color w:val="000000"/>
          <w:shd w:val="clear" w:color="auto" w:fill="FFFFFF"/>
        </w:rPr>
        <w:t>or</w:t>
      </w:r>
      <w:r>
        <w:rPr>
          <w:color w:val="000000"/>
          <w:shd w:val="clear" w:color="auto" w:fill="FFFFFF"/>
        </w:rPr>
        <w:t xml:space="preserve"> </w:t>
      </w:r>
      <w:r w:rsidRPr="006F6C05">
        <w:rPr>
          <w:color w:val="000000"/>
          <w:shd w:val="clear" w:color="auto" w:fill="FFFFFF"/>
        </w:rPr>
        <w:t>mint</w:t>
      </w:r>
      <w:r>
        <w:rPr>
          <w:color w:val="000000"/>
          <w:shd w:val="clear" w:color="auto" w:fill="FFFFFF"/>
        </w:rPr>
        <w:t xml:space="preserve"> or a</w:t>
      </w:r>
      <w:r w:rsidR="00FB476A" w:rsidRPr="006F6C05">
        <w:rPr>
          <w:color w:val="000000"/>
          <w:shd w:val="clear" w:color="auto" w:fill="FFFFFF"/>
        </w:rPr>
        <w:t xml:space="preserve"> person convicted under the BIS Act shall not be eligible to apply for a </w:t>
      </w:r>
      <w:r w:rsidR="00482CDC">
        <w:rPr>
          <w:color w:val="000000"/>
          <w:shd w:val="clear" w:color="auto" w:fill="FFFFFF"/>
        </w:rPr>
        <w:t xml:space="preserve">cooling </w:t>
      </w:r>
      <w:r w:rsidR="00FB476A" w:rsidRPr="006F6C05">
        <w:rPr>
          <w:color w:val="000000"/>
          <w:shd w:val="clear" w:color="auto" w:fill="FFFFFF"/>
        </w:rPr>
        <w:t xml:space="preserve">period of </w:t>
      </w:r>
      <w:r w:rsidR="00E64B7E" w:rsidRPr="000A67F4">
        <w:rPr>
          <w:bCs/>
          <w:iCs/>
          <w:color w:val="000000"/>
          <w:shd w:val="clear" w:color="auto" w:fill="FFFFFF"/>
        </w:rPr>
        <w:t>minimum</w:t>
      </w:r>
      <w:r w:rsidR="00E64B7E" w:rsidRPr="006F6C05">
        <w:rPr>
          <w:color w:val="000000"/>
          <w:shd w:val="clear" w:color="auto" w:fill="FFFFFF"/>
        </w:rPr>
        <w:t xml:space="preserve"> </w:t>
      </w:r>
      <w:r w:rsidR="00FB476A" w:rsidRPr="006F6C05">
        <w:rPr>
          <w:color w:val="000000"/>
          <w:shd w:val="clear" w:color="auto" w:fill="FFFFFF"/>
        </w:rPr>
        <w:t xml:space="preserve">six months from the date of such conviction. The period of disqualification shall be determined by the Bureau having regard to the facts and circumstances of each case and </w:t>
      </w:r>
      <w:r>
        <w:rPr>
          <w:color w:val="000000"/>
          <w:shd w:val="clear" w:color="auto" w:fill="FFFFFF"/>
        </w:rPr>
        <w:t>the total cooling period</w:t>
      </w:r>
      <w:r w:rsidR="00FB476A" w:rsidRPr="006F6C05">
        <w:rPr>
          <w:color w:val="000000"/>
          <w:shd w:val="clear" w:color="auto" w:fill="FFFFFF"/>
        </w:rPr>
        <w:t xml:space="preserve"> shall not exceed a period of one year.</w:t>
      </w:r>
    </w:p>
    <w:p w:rsidR="007F0F3D" w:rsidRDefault="005B098D" w:rsidP="00BC7BAD">
      <w:pPr>
        <w:pStyle w:val="NormalWeb"/>
        <w:tabs>
          <w:tab w:val="left" w:pos="720"/>
        </w:tabs>
        <w:spacing w:before="120" w:beforeAutospacing="0" w:after="120" w:afterAutospacing="0" w:line="360" w:lineRule="auto"/>
        <w:contextualSpacing/>
        <w:jc w:val="both"/>
        <w:rPr>
          <w:b/>
          <w:bCs/>
        </w:rPr>
      </w:pPr>
      <w:r>
        <w:rPr>
          <w:b/>
          <w:bCs/>
        </w:rPr>
        <w:t>2</w:t>
      </w:r>
      <w:r w:rsidR="005A1ED0">
        <w:rPr>
          <w:b/>
          <w:bCs/>
        </w:rPr>
        <w:t>0</w:t>
      </w:r>
      <w:r w:rsidR="00147CE3">
        <w:rPr>
          <w:b/>
          <w:bCs/>
        </w:rPr>
        <w:t>.</w:t>
      </w:r>
      <w:r w:rsidR="007F0F3D" w:rsidRPr="00E32773">
        <w:rPr>
          <w:b/>
          <w:bCs/>
        </w:rPr>
        <w:t xml:space="preserve">        Fee</w:t>
      </w:r>
    </w:p>
    <w:p w:rsidR="007F0F3D" w:rsidRPr="00E32773" w:rsidRDefault="007F0F3D" w:rsidP="00BC7BAD">
      <w:pPr>
        <w:pStyle w:val="NormalWeb"/>
        <w:tabs>
          <w:tab w:val="left" w:pos="720"/>
        </w:tabs>
        <w:spacing w:before="120" w:beforeAutospacing="0" w:after="120" w:afterAutospacing="0" w:line="360" w:lineRule="auto"/>
        <w:contextualSpacing/>
        <w:jc w:val="both"/>
        <w:rPr>
          <w:b/>
          <w:bCs/>
        </w:rPr>
      </w:pPr>
      <w:r w:rsidRPr="00E32773">
        <w:t>(</w:t>
      </w:r>
      <w:r w:rsidR="00A405A1">
        <w:t>1</w:t>
      </w:r>
      <w:r w:rsidRPr="00E32773">
        <w:t xml:space="preserve">)   The application fee, </w:t>
      </w:r>
      <w:r w:rsidR="00F61B9C" w:rsidRPr="006F6C05">
        <w:t>licence fee</w:t>
      </w:r>
      <w:r w:rsidR="00F61B9C">
        <w:t xml:space="preserve">, </w:t>
      </w:r>
      <w:r w:rsidR="0007637D" w:rsidRPr="00E32773">
        <w:t>marking</w:t>
      </w:r>
      <w:r w:rsidRPr="00E32773">
        <w:t xml:space="preserve"> fee, renewal application fee shall be </w:t>
      </w:r>
      <w:r w:rsidR="00E40F6A" w:rsidRPr="00E32773">
        <w:t xml:space="preserve">as </w:t>
      </w:r>
      <w:r w:rsidRPr="00E32773">
        <w:t xml:space="preserve">determined by the </w:t>
      </w:r>
      <w:r w:rsidR="006D6BE7" w:rsidRPr="00E32773">
        <w:t>Bureau</w:t>
      </w:r>
      <w:r w:rsidRPr="00E32773">
        <w:t xml:space="preserve"> from time to time.</w:t>
      </w:r>
    </w:p>
    <w:p w:rsidR="007F0F3D" w:rsidRDefault="007F0F3D" w:rsidP="00BC7BAD">
      <w:pPr>
        <w:pStyle w:val="NormalWeb"/>
        <w:tabs>
          <w:tab w:val="left" w:pos="720"/>
        </w:tabs>
        <w:spacing w:before="120" w:beforeAutospacing="0" w:after="120" w:afterAutospacing="0" w:line="360" w:lineRule="auto"/>
        <w:contextualSpacing/>
        <w:jc w:val="both"/>
      </w:pPr>
      <w:r w:rsidRPr="00E32773">
        <w:t>(</w:t>
      </w:r>
      <w:r w:rsidR="00A405A1">
        <w:t>2</w:t>
      </w:r>
      <w:r w:rsidRPr="00E32773">
        <w:t xml:space="preserve">)    The </w:t>
      </w:r>
      <w:r w:rsidR="00E40F6A" w:rsidRPr="00E32773">
        <w:t>marking</w:t>
      </w:r>
      <w:r w:rsidRPr="00E32773">
        <w:t xml:space="preserve"> fee shall be paid in advance by the</w:t>
      </w:r>
      <w:r w:rsidR="00E40F6A" w:rsidRPr="00E32773">
        <w:t xml:space="preserve"> applicant at the time of grant</w:t>
      </w:r>
      <w:r w:rsidR="00642241">
        <w:t xml:space="preserve"> or </w:t>
      </w:r>
      <w:r w:rsidRPr="00E32773">
        <w:t xml:space="preserve">renewal of </w:t>
      </w:r>
      <w:r w:rsidR="00FF026A">
        <w:t>licence</w:t>
      </w:r>
      <w:r w:rsidRPr="00E32773">
        <w:t xml:space="preserve">. </w:t>
      </w:r>
      <w:r w:rsidR="00E40F6A" w:rsidRPr="00E32773">
        <w:t xml:space="preserve">In case of cancellation of </w:t>
      </w:r>
      <w:r w:rsidR="00FF026A">
        <w:t>licence</w:t>
      </w:r>
      <w:r w:rsidR="00E40F6A" w:rsidRPr="00E32773">
        <w:t>, marking fee s</w:t>
      </w:r>
      <w:r w:rsidRPr="00E32773">
        <w:t>hall not be refunded.</w:t>
      </w:r>
    </w:p>
    <w:p w:rsidR="00076EA3" w:rsidRPr="00A402A1" w:rsidRDefault="00076EA3" w:rsidP="00076EA3">
      <w:pPr>
        <w:pStyle w:val="NormalWeb"/>
        <w:numPr>
          <w:ilvl w:val="0"/>
          <w:numId w:val="23"/>
        </w:numPr>
        <w:spacing w:before="120" w:beforeAutospacing="0" w:after="120" w:afterAutospacing="0" w:line="360" w:lineRule="auto"/>
        <w:ind w:left="0" w:firstLine="0"/>
        <w:contextualSpacing/>
        <w:jc w:val="both"/>
        <w:rPr>
          <w:bCs/>
        </w:rPr>
      </w:pPr>
      <w:r>
        <w:rPr>
          <w:color w:val="000000"/>
          <w:shd w:val="clear" w:color="auto" w:fill="FFFFFF"/>
        </w:rPr>
        <w:t>An</w:t>
      </w:r>
      <w:r w:rsidR="002B5F7D">
        <w:rPr>
          <w:color w:val="000000"/>
          <w:shd w:val="clear" w:color="auto" w:fill="FFFFFF"/>
        </w:rPr>
        <w:t>y</w:t>
      </w:r>
      <w:r>
        <w:rPr>
          <w:color w:val="000000"/>
          <w:shd w:val="clear" w:color="auto" w:fill="FFFFFF"/>
        </w:rPr>
        <w:t xml:space="preserve"> visit, specially made at the request of an applicant or a </w:t>
      </w:r>
      <w:r w:rsidR="00FF026A">
        <w:rPr>
          <w:color w:val="000000"/>
          <w:shd w:val="clear" w:color="auto" w:fill="FFFFFF"/>
        </w:rPr>
        <w:t>license</w:t>
      </w:r>
      <w:r>
        <w:rPr>
          <w:color w:val="000000"/>
          <w:shd w:val="clear" w:color="auto" w:fill="FFFFFF"/>
        </w:rPr>
        <w:t>e shall be chargeable. Charges for such special visits shall be as decided by the Bureau from time to time.</w:t>
      </w:r>
    </w:p>
    <w:p w:rsidR="007F0F3D" w:rsidRDefault="00147CE3" w:rsidP="00BC7BAD">
      <w:pPr>
        <w:pStyle w:val="NormalWeb"/>
        <w:spacing w:before="120" w:beforeAutospacing="0" w:after="120" w:afterAutospacing="0" w:line="360" w:lineRule="auto"/>
        <w:contextualSpacing/>
        <w:jc w:val="both"/>
        <w:rPr>
          <w:b/>
          <w:bCs/>
        </w:rPr>
      </w:pPr>
      <w:r>
        <w:rPr>
          <w:b/>
          <w:bCs/>
        </w:rPr>
        <w:t>2</w:t>
      </w:r>
      <w:r w:rsidR="005A1ED0">
        <w:rPr>
          <w:b/>
          <w:bCs/>
        </w:rPr>
        <w:t>1</w:t>
      </w:r>
      <w:r>
        <w:rPr>
          <w:b/>
          <w:bCs/>
        </w:rPr>
        <w:t>.</w:t>
      </w:r>
      <w:r w:rsidR="007F0F3D" w:rsidRPr="00E32773">
        <w:rPr>
          <w:b/>
          <w:bCs/>
        </w:rPr>
        <w:tab/>
        <w:t xml:space="preserve">Grant of </w:t>
      </w:r>
      <w:r w:rsidR="0007637D" w:rsidRPr="00E32773">
        <w:rPr>
          <w:b/>
          <w:bCs/>
        </w:rPr>
        <w:t>Licen</w:t>
      </w:r>
      <w:r w:rsidR="00F61B9C">
        <w:rPr>
          <w:b/>
          <w:bCs/>
        </w:rPr>
        <w:t>c</w:t>
      </w:r>
      <w:r w:rsidR="0007637D" w:rsidRPr="00E32773">
        <w:rPr>
          <w:b/>
          <w:bCs/>
        </w:rPr>
        <w:t>e</w:t>
      </w:r>
      <w:r w:rsidR="007F0F3D" w:rsidRPr="00E32773">
        <w:rPr>
          <w:b/>
          <w:bCs/>
        </w:rPr>
        <w:t xml:space="preserve"> </w:t>
      </w:r>
    </w:p>
    <w:p w:rsidR="00EE761C" w:rsidRPr="006F6C05" w:rsidRDefault="00EE761C" w:rsidP="00EE761C">
      <w:pPr>
        <w:pStyle w:val="NormalWeb"/>
        <w:numPr>
          <w:ilvl w:val="0"/>
          <w:numId w:val="32"/>
        </w:numPr>
        <w:spacing w:before="120" w:beforeAutospacing="0" w:after="120" w:afterAutospacing="0" w:line="360" w:lineRule="auto"/>
        <w:ind w:hanging="720"/>
        <w:contextualSpacing/>
        <w:jc w:val="both"/>
      </w:pPr>
      <w:r w:rsidRPr="006F6C05">
        <w:t>Grant of licence shall be made by the Bureau:</w:t>
      </w:r>
    </w:p>
    <w:p w:rsidR="00BF3709" w:rsidRPr="006F6C05" w:rsidRDefault="00EE761C" w:rsidP="00BF3709">
      <w:pPr>
        <w:pStyle w:val="NormalWeb"/>
        <w:spacing w:before="120" w:beforeAutospacing="0" w:after="120" w:afterAutospacing="0" w:line="360" w:lineRule="auto"/>
        <w:ind w:left="810"/>
        <w:contextualSpacing/>
        <w:jc w:val="both"/>
      </w:pPr>
      <w:r w:rsidRPr="006F6C05">
        <w:t xml:space="preserve">a) </w:t>
      </w:r>
      <w:r w:rsidR="00BF3709" w:rsidRPr="006F6C05">
        <w:t xml:space="preserve">on satisfaction of the Bureau that the applicant has the necessary infrastructure and competence </w:t>
      </w:r>
      <w:r w:rsidR="00200AE2" w:rsidRPr="006F6C05">
        <w:t xml:space="preserve">for manufacturing and testing </w:t>
      </w:r>
      <w:r w:rsidR="00200AE2" w:rsidRPr="00907C30">
        <w:t>of bullion</w:t>
      </w:r>
      <w:r w:rsidR="00C42A79" w:rsidRPr="00907C30">
        <w:t xml:space="preserve"> or </w:t>
      </w:r>
      <w:r w:rsidR="00200AE2" w:rsidRPr="00907C30">
        <w:t xml:space="preserve">coin </w:t>
      </w:r>
      <w:r w:rsidR="00C42A79" w:rsidRPr="00907C30">
        <w:t>or both</w:t>
      </w:r>
      <w:r w:rsidR="00C42A79">
        <w:t xml:space="preserve"> </w:t>
      </w:r>
      <w:r w:rsidR="00BF3709" w:rsidRPr="006F6C05">
        <w:t xml:space="preserve">as per the relevant Indian Standard </w:t>
      </w:r>
    </w:p>
    <w:p w:rsidR="00BF3709" w:rsidRPr="006F6C05" w:rsidRDefault="00BF3709" w:rsidP="00BF3709">
      <w:pPr>
        <w:pStyle w:val="NormalWeb"/>
        <w:spacing w:before="120" w:beforeAutospacing="0" w:after="120" w:afterAutospacing="0" w:line="360" w:lineRule="auto"/>
        <w:ind w:left="810"/>
        <w:contextualSpacing/>
        <w:jc w:val="both"/>
      </w:pPr>
      <w:r w:rsidRPr="006F6C05">
        <w:t xml:space="preserve">b) </w:t>
      </w:r>
      <w:r w:rsidR="000A41AC">
        <w:t xml:space="preserve">if </w:t>
      </w:r>
      <w:r w:rsidRPr="006F6C05">
        <w:t xml:space="preserve">the </w:t>
      </w:r>
      <w:r w:rsidR="00200AE2" w:rsidRPr="00907C30">
        <w:t>bullion</w:t>
      </w:r>
      <w:r w:rsidR="00637E74" w:rsidRPr="00907C30">
        <w:t xml:space="preserve"> </w:t>
      </w:r>
      <w:r w:rsidR="00907C30">
        <w:t>or</w:t>
      </w:r>
      <w:r w:rsidR="00637E74" w:rsidRPr="00907C30">
        <w:t xml:space="preserve"> </w:t>
      </w:r>
      <w:r w:rsidR="00200AE2" w:rsidRPr="00907C30">
        <w:t>coin</w:t>
      </w:r>
      <w:r w:rsidR="00907C30">
        <w:t xml:space="preserve"> or both</w:t>
      </w:r>
      <w:r w:rsidRPr="006F6C05">
        <w:t xml:space="preserve"> conform to the relevant Indian standard  </w:t>
      </w:r>
    </w:p>
    <w:p w:rsidR="00BF3709" w:rsidRPr="006F6C05" w:rsidRDefault="00BF3709" w:rsidP="00BF3709">
      <w:pPr>
        <w:pStyle w:val="NormalWeb"/>
        <w:spacing w:before="120" w:beforeAutospacing="0" w:after="120" w:afterAutospacing="0" w:line="360" w:lineRule="auto"/>
        <w:ind w:left="810"/>
        <w:contextualSpacing/>
        <w:jc w:val="both"/>
      </w:pPr>
      <w:r w:rsidRPr="006F6C05">
        <w:t xml:space="preserve">c) </w:t>
      </w:r>
      <w:r w:rsidR="00200AE2" w:rsidRPr="006F6C05">
        <w:t>on</w:t>
      </w:r>
      <w:r w:rsidRPr="006F6C05">
        <w:t xml:space="preserve"> accept</w:t>
      </w:r>
      <w:r w:rsidR="00200AE2" w:rsidRPr="006F6C05">
        <w:t>ance of</w:t>
      </w:r>
      <w:r w:rsidRPr="006F6C05">
        <w:t xml:space="preserve"> the Scheme of Testing and Inspection and Marking fee </w:t>
      </w:r>
      <w:r w:rsidR="00200AE2" w:rsidRPr="006F6C05">
        <w:t>by the applicant</w:t>
      </w:r>
    </w:p>
    <w:p w:rsidR="00EE761C" w:rsidRPr="006F6C05" w:rsidRDefault="00BF3709" w:rsidP="00EE761C">
      <w:pPr>
        <w:pStyle w:val="NormalWeb"/>
        <w:spacing w:before="120" w:beforeAutospacing="0" w:after="120" w:afterAutospacing="0" w:line="360" w:lineRule="auto"/>
        <w:ind w:left="810"/>
        <w:contextualSpacing/>
        <w:jc w:val="both"/>
      </w:pPr>
      <w:r w:rsidRPr="006F6C05">
        <w:t xml:space="preserve">d) </w:t>
      </w:r>
      <w:r w:rsidR="00EE761C" w:rsidRPr="006F6C05">
        <w:t xml:space="preserve">on payment of licence fee and marking fee as specified by </w:t>
      </w:r>
      <w:r w:rsidR="000A41AC">
        <w:t xml:space="preserve">the </w:t>
      </w:r>
      <w:r w:rsidR="00EE761C" w:rsidRPr="006F6C05">
        <w:t xml:space="preserve">Bureau </w:t>
      </w:r>
    </w:p>
    <w:p w:rsidR="007F0F3D" w:rsidRPr="00E32773" w:rsidRDefault="00BA47A9" w:rsidP="00A405A1">
      <w:pPr>
        <w:pStyle w:val="NormalWeb"/>
        <w:tabs>
          <w:tab w:val="left" w:pos="990"/>
        </w:tabs>
        <w:spacing w:before="120" w:beforeAutospacing="0" w:after="120" w:afterAutospacing="0" w:line="360" w:lineRule="auto"/>
        <w:ind w:left="360" w:hanging="360"/>
        <w:contextualSpacing/>
      </w:pPr>
      <w:r w:rsidRPr="00E32773">
        <w:lastRenderedPageBreak/>
        <w:t xml:space="preserve"> </w:t>
      </w:r>
      <w:r w:rsidR="00D13518" w:rsidRPr="00E32773">
        <w:t>(</w:t>
      </w:r>
      <w:r w:rsidR="00BF3709">
        <w:t>2</w:t>
      </w:r>
      <w:r w:rsidR="00D13518" w:rsidRPr="00E32773">
        <w:t>)</w:t>
      </w:r>
      <w:r w:rsidR="00D13518" w:rsidRPr="00E32773">
        <w:rPr>
          <w:b/>
          <w:bCs/>
        </w:rPr>
        <w:tab/>
      </w:r>
      <w:r w:rsidR="006F6C05" w:rsidRPr="006F6C05">
        <w:rPr>
          <w:bCs/>
        </w:rPr>
        <w:t>(a)</w:t>
      </w:r>
      <w:r w:rsidR="002209F7">
        <w:rPr>
          <w:b/>
          <w:bCs/>
        </w:rPr>
        <w:t xml:space="preserve"> </w:t>
      </w:r>
      <w:r w:rsidR="00BF3709" w:rsidRPr="00E32773">
        <w:t xml:space="preserve">The </w:t>
      </w:r>
      <w:r w:rsidR="00012CE6">
        <w:t xml:space="preserve">applicant </w:t>
      </w:r>
      <w:r w:rsidR="00BF3709" w:rsidRPr="00E32773">
        <w:t xml:space="preserve">shall </w:t>
      </w:r>
      <w:r w:rsidR="00BF3709">
        <w:t>co-operate with the authorized representative of</w:t>
      </w:r>
      <w:r w:rsidR="00BF3709" w:rsidRPr="00E32773">
        <w:t xml:space="preserve"> </w:t>
      </w:r>
      <w:r w:rsidR="000A41AC">
        <w:t xml:space="preserve">the </w:t>
      </w:r>
      <w:r w:rsidR="00BF3709" w:rsidRPr="00E32773">
        <w:t xml:space="preserve">Bureau </w:t>
      </w:r>
      <w:r w:rsidR="00D13518" w:rsidRPr="00E32773">
        <w:t>to inspect the premises relating to office, manufacturing, testing</w:t>
      </w:r>
      <w:r w:rsidR="005828AC" w:rsidRPr="00E32773">
        <w:t>, storage etc.</w:t>
      </w:r>
      <w:r w:rsidR="00012CE6">
        <w:t xml:space="preserve"> </w:t>
      </w:r>
      <w:r w:rsidR="00D13518" w:rsidRPr="00E32773">
        <w:t>and to draw and test sample</w:t>
      </w:r>
      <w:r w:rsidR="005828AC" w:rsidRPr="00E32773">
        <w:t>(s)</w:t>
      </w:r>
      <w:r w:rsidR="006F6C05">
        <w:t xml:space="preserve"> for the purpose of verif</w:t>
      </w:r>
      <w:r w:rsidR="000A41AC">
        <w:t xml:space="preserve">ication </w:t>
      </w:r>
      <w:r w:rsidR="00D13518" w:rsidRPr="00E32773">
        <w:t xml:space="preserve">under </w:t>
      </w:r>
      <w:r w:rsidR="00200AE2">
        <w:t xml:space="preserve">regulation </w:t>
      </w:r>
      <w:r w:rsidR="009B7EB0">
        <w:t>2</w:t>
      </w:r>
      <w:r w:rsidR="00D15900">
        <w:t>1</w:t>
      </w:r>
      <w:r w:rsidR="005F2AED">
        <w:t xml:space="preserve"> (1) (a) </w:t>
      </w:r>
      <w:r w:rsidR="00012CE6">
        <w:t>&amp; (b)</w:t>
      </w:r>
      <w:r w:rsidR="00D13518" w:rsidRPr="00E32773">
        <w:t>;</w:t>
      </w:r>
      <w:r w:rsidR="00D13518" w:rsidRPr="00E32773">
        <w:br/>
      </w:r>
      <w:r w:rsidR="00012CE6">
        <w:t>(b</w:t>
      </w:r>
      <w:r w:rsidR="00A405A1">
        <w:t>)</w:t>
      </w:r>
      <w:r w:rsidR="00A405A1">
        <w:tab/>
      </w:r>
      <w:r w:rsidR="00D13518" w:rsidRPr="00E32773">
        <w:t xml:space="preserve">The expenses for testing </w:t>
      </w:r>
      <w:r w:rsidR="006F6C05" w:rsidRPr="00907C30">
        <w:t>in the laboratory</w:t>
      </w:r>
      <w:r w:rsidR="006F6C05">
        <w:t xml:space="preserve"> </w:t>
      </w:r>
      <w:r w:rsidR="00D13518" w:rsidRPr="00E32773">
        <w:t>shal</w:t>
      </w:r>
      <w:r w:rsidR="005828AC" w:rsidRPr="00E32773">
        <w:t xml:space="preserve">l be borne by the applicant; </w:t>
      </w:r>
      <w:r w:rsidR="007F0F3D" w:rsidRPr="00E32773">
        <w:t xml:space="preserve"> </w:t>
      </w:r>
    </w:p>
    <w:p w:rsidR="00BA47A9" w:rsidRDefault="007F0F3D" w:rsidP="00BA47A9">
      <w:pPr>
        <w:pStyle w:val="NormalWeb"/>
        <w:tabs>
          <w:tab w:val="left" w:pos="284"/>
        </w:tabs>
        <w:spacing w:before="120" w:beforeAutospacing="0" w:after="120" w:afterAutospacing="0" w:line="360" w:lineRule="auto"/>
        <w:contextualSpacing/>
        <w:jc w:val="both"/>
      </w:pPr>
      <w:r w:rsidRPr="00E32773">
        <w:t>(</w:t>
      </w:r>
      <w:r w:rsidR="00012CE6">
        <w:t>3</w:t>
      </w:r>
      <w:r w:rsidRPr="00E32773">
        <w:t>)</w:t>
      </w:r>
      <w:r w:rsidRPr="00E32773">
        <w:tab/>
      </w:r>
      <w:r w:rsidR="00E40F6A" w:rsidRPr="00E32773">
        <w:t xml:space="preserve">     </w:t>
      </w:r>
      <w:r w:rsidR="00BA47A9" w:rsidRPr="00E32773">
        <w:t xml:space="preserve">The </w:t>
      </w:r>
      <w:r w:rsidR="00BA47A9">
        <w:t>licence</w:t>
      </w:r>
      <w:r w:rsidR="00BA47A9" w:rsidRPr="00E32773">
        <w:t xml:space="preserve"> shall be granted </w:t>
      </w:r>
      <w:r w:rsidR="00BA47A9" w:rsidRPr="00A105A2">
        <w:t xml:space="preserve">in the format </w:t>
      </w:r>
      <w:r w:rsidR="00BA47A9" w:rsidRPr="00FC2440">
        <w:t xml:space="preserve">as specified by </w:t>
      </w:r>
      <w:r w:rsidR="00BA47A9">
        <w:t xml:space="preserve">the </w:t>
      </w:r>
      <w:r w:rsidR="00BA47A9" w:rsidRPr="00FC2440">
        <w:t>Bureau</w:t>
      </w:r>
      <w:r w:rsidR="00BA47A9" w:rsidRPr="00A01A04">
        <w:t xml:space="preserve"> </w:t>
      </w:r>
      <w:r w:rsidR="00BA47A9">
        <w:t xml:space="preserve">and </w:t>
      </w:r>
      <w:r w:rsidR="00BA47A9" w:rsidRPr="00E32773">
        <w:t xml:space="preserve">shall be valid for a period as </w:t>
      </w:r>
      <w:r w:rsidR="00BA47A9">
        <w:t>specified</w:t>
      </w:r>
      <w:r w:rsidR="00BA47A9" w:rsidRPr="0057082D">
        <w:rPr>
          <w:i/>
        </w:rPr>
        <w:t>.</w:t>
      </w:r>
      <w:r w:rsidR="00BA47A9" w:rsidRPr="00E32773">
        <w:t xml:space="preserve"> </w:t>
      </w:r>
    </w:p>
    <w:p w:rsidR="00BA47A9" w:rsidRPr="00BA47A9" w:rsidRDefault="00BA47A9" w:rsidP="00BA47A9">
      <w:pPr>
        <w:pStyle w:val="NormalWeb"/>
        <w:spacing w:before="120" w:beforeAutospacing="0" w:after="120" w:afterAutospacing="0" w:line="360" w:lineRule="auto"/>
        <w:contextualSpacing/>
        <w:jc w:val="both"/>
      </w:pPr>
      <w:r w:rsidRPr="00E32773">
        <w:t>(</w:t>
      </w:r>
      <w:r w:rsidR="000A41AC">
        <w:t>4</w:t>
      </w:r>
      <w:r w:rsidRPr="00E32773">
        <w:t>)</w:t>
      </w:r>
      <w:r w:rsidRPr="00E32773">
        <w:tab/>
        <w:t xml:space="preserve">Particulars of all </w:t>
      </w:r>
      <w:r>
        <w:t xml:space="preserve">licensees </w:t>
      </w:r>
      <w:r w:rsidRPr="00E32773">
        <w:t xml:space="preserve">issued by the Bureau </w:t>
      </w:r>
      <w:r w:rsidRPr="00A53D9F">
        <w:t>will</w:t>
      </w:r>
      <w:r>
        <w:t xml:space="preserve"> </w:t>
      </w:r>
      <w:r w:rsidRPr="00E32773">
        <w:t>be suitably maintained</w:t>
      </w:r>
      <w:r>
        <w:t xml:space="preserve"> </w:t>
      </w:r>
      <w:r w:rsidRPr="00BA47A9">
        <w:t xml:space="preserve">and the list will be hosted on the website of </w:t>
      </w:r>
      <w:r w:rsidR="00907C30">
        <w:t xml:space="preserve">the </w:t>
      </w:r>
      <w:r w:rsidRPr="00BA47A9">
        <w:t>Bureau.</w:t>
      </w:r>
    </w:p>
    <w:p w:rsidR="005F2AED" w:rsidRDefault="00BA47A9" w:rsidP="005F2AED">
      <w:pPr>
        <w:pStyle w:val="NormalWeb"/>
        <w:spacing w:before="0" w:beforeAutospacing="0" w:after="0" w:afterAutospacing="0" w:line="360" w:lineRule="auto"/>
        <w:jc w:val="both"/>
      </w:pPr>
      <w:r>
        <w:t xml:space="preserve"> </w:t>
      </w:r>
      <w:r w:rsidR="005F2AED">
        <w:t xml:space="preserve">(5) </w:t>
      </w:r>
      <w:r w:rsidR="003A1AD8">
        <w:tab/>
      </w:r>
      <w:r w:rsidR="005F2AED" w:rsidRPr="00E32773">
        <w:t xml:space="preserve">Grant of </w:t>
      </w:r>
      <w:r w:rsidR="005F2AED">
        <w:t>licence</w:t>
      </w:r>
      <w:r w:rsidR="005F2AED" w:rsidRPr="00E32773">
        <w:t xml:space="preserve"> shall be subject to terms and conditions</w:t>
      </w:r>
      <w:r w:rsidR="006F6C05">
        <w:t xml:space="preserve"> </w:t>
      </w:r>
      <w:r w:rsidR="006F6C05" w:rsidRPr="00BA47A9">
        <w:t>as</w:t>
      </w:r>
      <w:r w:rsidR="005F2AED" w:rsidRPr="00E32773">
        <w:t xml:space="preserve"> given i</w:t>
      </w:r>
      <w:r w:rsidR="005F2AED">
        <w:t>n regulation 2</w:t>
      </w:r>
      <w:r w:rsidR="00D15900">
        <w:t>2</w:t>
      </w:r>
      <w:r w:rsidR="005F2AED" w:rsidRPr="00E32773">
        <w:t>.</w:t>
      </w:r>
    </w:p>
    <w:p w:rsidR="007F0F3D" w:rsidRDefault="00147CE3" w:rsidP="00BC7BAD">
      <w:pPr>
        <w:pStyle w:val="NormalWeb"/>
        <w:spacing w:before="120" w:beforeAutospacing="0" w:after="120" w:afterAutospacing="0" w:line="360" w:lineRule="auto"/>
        <w:contextualSpacing/>
        <w:jc w:val="both"/>
      </w:pPr>
      <w:r>
        <w:rPr>
          <w:b/>
          <w:bCs/>
        </w:rPr>
        <w:t>2</w:t>
      </w:r>
      <w:r w:rsidR="005A1ED0">
        <w:rPr>
          <w:b/>
          <w:bCs/>
        </w:rPr>
        <w:t>2</w:t>
      </w:r>
      <w:r>
        <w:rPr>
          <w:b/>
          <w:bCs/>
        </w:rPr>
        <w:t>.</w:t>
      </w:r>
      <w:r w:rsidR="007F0F3D" w:rsidRPr="00E32773">
        <w:rPr>
          <w:rStyle w:val="Strong"/>
        </w:rPr>
        <w:tab/>
      </w:r>
      <w:r w:rsidR="00092B51" w:rsidRPr="00E32773">
        <w:rPr>
          <w:rStyle w:val="Strong"/>
        </w:rPr>
        <w:t xml:space="preserve">Terms &amp; </w:t>
      </w:r>
      <w:r w:rsidR="007F0F3D" w:rsidRPr="00E32773">
        <w:rPr>
          <w:rStyle w:val="Strong"/>
        </w:rPr>
        <w:t xml:space="preserve">Conditions  </w:t>
      </w:r>
      <w:r w:rsidR="007F0F3D" w:rsidRPr="00E32773">
        <w:t xml:space="preserve"> </w:t>
      </w:r>
    </w:p>
    <w:p w:rsidR="0028244A" w:rsidRDefault="007F0F3D" w:rsidP="00BC7BAD">
      <w:pPr>
        <w:pStyle w:val="NormalWeb"/>
        <w:spacing w:before="120" w:beforeAutospacing="0" w:after="120" w:afterAutospacing="0" w:line="360" w:lineRule="auto"/>
        <w:contextualSpacing/>
        <w:jc w:val="both"/>
      </w:pPr>
      <w:r w:rsidRPr="00E32773">
        <w:t>(</w:t>
      </w:r>
      <w:r w:rsidR="00A405A1">
        <w:t>1</w:t>
      </w:r>
      <w:r w:rsidRPr="00E32773">
        <w:t>)</w:t>
      </w:r>
      <w:r w:rsidRPr="00E32773">
        <w:tab/>
      </w:r>
      <w:r w:rsidR="00E8350A" w:rsidRPr="00E32773">
        <w:t xml:space="preserve">The </w:t>
      </w:r>
      <w:r w:rsidR="00E8350A">
        <w:t>licensee</w:t>
      </w:r>
      <w:r w:rsidR="00E8350A" w:rsidRPr="00E32773">
        <w:t xml:space="preserve"> shall</w:t>
      </w:r>
      <w:r w:rsidR="00E8350A">
        <w:t xml:space="preserve"> </w:t>
      </w:r>
      <w:r w:rsidR="00E8350A" w:rsidRPr="00907C30">
        <w:t>be</w:t>
      </w:r>
      <w:r w:rsidR="00E8350A" w:rsidRPr="00E32773">
        <w:t xml:space="preserve"> responsible for </w:t>
      </w:r>
      <w:r w:rsidR="00E8350A" w:rsidRPr="0028244A">
        <w:t>fineness</w:t>
      </w:r>
      <w:r w:rsidR="00E8350A">
        <w:t xml:space="preserve"> </w:t>
      </w:r>
      <w:r w:rsidR="00E8350A" w:rsidRPr="00E32773">
        <w:t xml:space="preserve">of the hallmarked </w:t>
      </w:r>
      <w:r w:rsidR="00E8350A" w:rsidRPr="00907C30">
        <w:t>bullion and coin</w:t>
      </w:r>
      <w:r w:rsidR="00E8350A" w:rsidRPr="00E32773">
        <w:t xml:space="preserve"> manufactured by </w:t>
      </w:r>
      <w:r w:rsidR="00E8350A">
        <w:t>it</w:t>
      </w:r>
      <w:r w:rsidR="00E8350A" w:rsidRPr="00E32773">
        <w:t xml:space="preserve">. </w:t>
      </w:r>
    </w:p>
    <w:p w:rsidR="0028244A" w:rsidRDefault="007F0F3D" w:rsidP="00BC7BAD">
      <w:pPr>
        <w:pStyle w:val="NormalWeb"/>
        <w:spacing w:before="120" w:beforeAutospacing="0" w:after="120" w:afterAutospacing="0" w:line="360" w:lineRule="auto"/>
        <w:contextualSpacing/>
        <w:jc w:val="both"/>
      </w:pPr>
      <w:r w:rsidRPr="00E32773">
        <w:t>(</w:t>
      </w:r>
      <w:r w:rsidR="00A405A1">
        <w:t>2</w:t>
      </w:r>
      <w:r w:rsidRPr="00E32773">
        <w:t xml:space="preserve">)  </w:t>
      </w:r>
      <w:r w:rsidRPr="00E32773">
        <w:tab/>
      </w:r>
      <w:r w:rsidR="00E8350A" w:rsidRPr="00E32773">
        <w:t xml:space="preserve">The </w:t>
      </w:r>
      <w:r w:rsidR="00E8350A">
        <w:t>licensee</w:t>
      </w:r>
      <w:r w:rsidR="00E8350A" w:rsidRPr="00E32773">
        <w:t xml:space="preserve"> shall inform Bureau whenever there is any change in the management</w:t>
      </w:r>
      <w:r w:rsidR="00E8350A">
        <w:t xml:space="preserve">, </w:t>
      </w:r>
      <w:r w:rsidR="00E8350A" w:rsidRPr="00BA47A9">
        <w:t>premises or name and</w:t>
      </w:r>
      <w:r w:rsidR="00E8350A">
        <w:t xml:space="preserve"> </w:t>
      </w:r>
      <w:r w:rsidR="00E8350A" w:rsidRPr="00E32773">
        <w:t>address of the firm.</w:t>
      </w:r>
    </w:p>
    <w:p w:rsidR="007F0F3D" w:rsidRPr="00E32773" w:rsidRDefault="0028244A" w:rsidP="00BC7BAD">
      <w:pPr>
        <w:pStyle w:val="NormalWeb"/>
        <w:spacing w:before="120" w:beforeAutospacing="0" w:after="120" w:afterAutospacing="0" w:line="360" w:lineRule="auto"/>
        <w:contextualSpacing/>
        <w:jc w:val="both"/>
      </w:pPr>
      <w:r>
        <w:t>(3)</w:t>
      </w:r>
      <w:r>
        <w:tab/>
      </w:r>
      <w:r w:rsidR="007F0F3D" w:rsidRPr="00E32773">
        <w:t xml:space="preserve"> </w:t>
      </w:r>
      <w:r w:rsidR="00E8350A">
        <w:t>Licensee</w:t>
      </w:r>
      <w:r w:rsidR="00E8350A" w:rsidRPr="00727630">
        <w:t xml:space="preserve"> shall inform Bureau of </w:t>
      </w:r>
      <w:r w:rsidR="00E8350A" w:rsidRPr="003A7184">
        <w:t xml:space="preserve">any </w:t>
      </w:r>
      <w:r w:rsidR="00E8350A" w:rsidRPr="00727630">
        <w:t>changes in machinery, equipment, assaying personnel, non-availability of certified reference material</w:t>
      </w:r>
      <w:r w:rsidR="00E8350A">
        <w:t>s</w:t>
      </w:r>
      <w:r w:rsidR="00E8350A" w:rsidRPr="00727630">
        <w:t xml:space="preserve"> </w:t>
      </w:r>
      <w:r w:rsidR="00E8350A" w:rsidRPr="003A7184">
        <w:t xml:space="preserve">or </w:t>
      </w:r>
      <w:r w:rsidR="00E8350A" w:rsidRPr="00727630">
        <w:t>breakdown of any major equipment affecting sampling, assaying</w:t>
      </w:r>
      <w:r w:rsidR="00E8350A">
        <w:t xml:space="preserve"> </w:t>
      </w:r>
      <w:r w:rsidR="00E8350A" w:rsidRPr="003A7184">
        <w:t xml:space="preserve">and </w:t>
      </w:r>
      <w:r w:rsidR="00E8350A" w:rsidRPr="00727630">
        <w:t>hallmarking activities</w:t>
      </w:r>
      <w:r w:rsidR="00E8350A">
        <w:t>.</w:t>
      </w:r>
    </w:p>
    <w:p w:rsidR="00BF3709" w:rsidRPr="00255891" w:rsidRDefault="007F0F3D" w:rsidP="00BF3709">
      <w:pPr>
        <w:pStyle w:val="NormalWeb"/>
        <w:spacing w:before="120" w:beforeAutospacing="0" w:after="120" w:afterAutospacing="0" w:line="360" w:lineRule="auto"/>
        <w:contextualSpacing/>
        <w:jc w:val="both"/>
        <w:rPr>
          <w:i/>
        </w:rPr>
      </w:pPr>
      <w:r w:rsidRPr="00E32773">
        <w:t>(</w:t>
      </w:r>
      <w:r w:rsidR="0028244A">
        <w:t>4</w:t>
      </w:r>
      <w:r w:rsidRPr="00E32773">
        <w:t>)</w:t>
      </w:r>
      <w:r w:rsidRPr="00E32773">
        <w:tab/>
        <w:t xml:space="preserve">The </w:t>
      </w:r>
      <w:r w:rsidR="00FF026A">
        <w:t>licensee</w:t>
      </w:r>
      <w:r w:rsidR="00DF11E1" w:rsidRPr="00E32773">
        <w:t xml:space="preserve"> </w:t>
      </w:r>
      <w:r w:rsidRPr="00E32773">
        <w:t xml:space="preserve">shall </w:t>
      </w:r>
      <w:r w:rsidR="00DF11E1" w:rsidRPr="00E32773">
        <w:t>test the</w:t>
      </w:r>
      <w:r w:rsidR="00BA47A9">
        <w:t xml:space="preserve"> </w:t>
      </w:r>
      <w:r w:rsidR="00DF11E1" w:rsidRPr="00907C30">
        <w:t>bullion</w:t>
      </w:r>
      <w:r w:rsidR="006F6C05" w:rsidRPr="00907C30">
        <w:t xml:space="preserve"> and </w:t>
      </w:r>
      <w:r w:rsidR="00DF11E1" w:rsidRPr="00907C30">
        <w:t>coin</w:t>
      </w:r>
      <w:r w:rsidRPr="00E32773">
        <w:t xml:space="preserve"> as per </w:t>
      </w:r>
      <w:r w:rsidR="00DF11E1" w:rsidRPr="00E32773">
        <w:t>the Scheme of Testing and Inspection</w:t>
      </w:r>
      <w:r w:rsidR="008730B3">
        <w:t xml:space="preserve"> </w:t>
      </w:r>
      <w:r w:rsidR="00DF11E1" w:rsidRPr="00E32773">
        <w:t xml:space="preserve">specified by </w:t>
      </w:r>
      <w:r w:rsidR="004746CA">
        <w:t xml:space="preserve">the </w:t>
      </w:r>
      <w:r w:rsidR="006D6BE7" w:rsidRPr="00E32773">
        <w:t>Bureau</w:t>
      </w:r>
      <w:r w:rsidR="00DF11E1" w:rsidRPr="00E32773">
        <w:t xml:space="preserve"> and accepted by the </w:t>
      </w:r>
      <w:r w:rsidR="00FF026A">
        <w:t>licensee</w:t>
      </w:r>
      <w:r w:rsidR="00DF11E1" w:rsidRPr="00E32773">
        <w:t>.</w:t>
      </w:r>
      <w:r w:rsidR="00F74F4F" w:rsidRPr="00E32773">
        <w:t xml:space="preserve"> The </w:t>
      </w:r>
      <w:r w:rsidR="00FF026A">
        <w:t>licensee</w:t>
      </w:r>
      <w:r w:rsidR="00F74F4F" w:rsidRPr="00E32773">
        <w:t xml:space="preserve"> shall hallmark </w:t>
      </w:r>
      <w:r w:rsidR="006F6C05" w:rsidRPr="00907C30">
        <w:t xml:space="preserve">bullion or coin </w:t>
      </w:r>
      <w:r w:rsidR="00F74F4F" w:rsidRPr="00E32773">
        <w:t>that conform</w:t>
      </w:r>
      <w:r w:rsidR="006F6C05">
        <w:t>s</w:t>
      </w:r>
      <w:r w:rsidR="00F74F4F" w:rsidRPr="00E32773">
        <w:t xml:space="preserve"> to the relevant Standard.</w:t>
      </w:r>
      <w:r w:rsidRPr="00E32773">
        <w:t xml:space="preserve">  </w:t>
      </w:r>
      <w:r w:rsidR="00BF3709" w:rsidRPr="006F6C05">
        <w:t xml:space="preserve">Upon amendment or revision of standard or </w:t>
      </w:r>
      <w:r w:rsidR="004746CA" w:rsidRPr="00E32773">
        <w:t>the Scheme of Testing and Inspection</w:t>
      </w:r>
      <w:r w:rsidR="00BF3709" w:rsidRPr="006F6C05">
        <w:t>, before implementing</w:t>
      </w:r>
      <w:r w:rsidR="00BA47A9">
        <w:t>,</w:t>
      </w:r>
      <w:r w:rsidR="00BF3709" w:rsidRPr="006F6C05">
        <w:t xml:space="preserve"> a notice of at least one month in this regard shall be given to the licensee by the Bureau.</w:t>
      </w:r>
    </w:p>
    <w:p w:rsidR="007F0F3D" w:rsidRPr="00E32773" w:rsidRDefault="008730B3" w:rsidP="00BC7BAD">
      <w:pPr>
        <w:pStyle w:val="NormalWeb"/>
        <w:spacing w:before="120" w:beforeAutospacing="0" w:after="120" w:afterAutospacing="0" w:line="360" w:lineRule="auto"/>
        <w:contextualSpacing/>
        <w:jc w:val="both"/>
      </w:pPr>
      <w:r>
        <w:t>(</w:t>
      </w:r>
      <w:r w:rsidR="0028244A">
        <w:t>5</w:t>
      </w:r>
      <w:r>
        <w:t>)</w:t>
      </w:r>
      <w:r>
        <w:tab/>
      </w:r>
      <w:r w:rsidR="007F0F3D" w:rsidRPr="00E32773">
        <w:t xml:space="preserve">The </w:t>
      </w:r>
      <w:r w:rsidR="00FF026A">
        <w:t>licensee</w:t>
      </w:r>
      <w:r w:rsidR="007F0F3D" w:rsidRPr="00E32773">
        <w:t xml:space="preserve"> shall maintain records as </w:t>
      </w:r>
      <w:r w:rsidR="00BF3709">
        <w:t>specified</w:t>
      </w:r>
      <w:r w:rsidR="007F0F3D" w:rsidRPr="00E32773">
        <w:t xml:space="preserve"> by the </w:t>
      </w:r>
      <w:r w:rsidR="006D6BE7" w:rsidRPr="00E32773">
        <w:t>Bureau</w:t>
      </w:r>
      <w:r w:rsidR="00BF3709">
        <w:t xml:space="preserve"> from time to time. </w:t>
      </w:r>
      <w:r w:rsidR="00E44C82" w:rsidRPr="00E32773">
        <w:t xml:space="preserve"> </w:t>
      </w:r>
    </w:p>
    <w:p w:rsidR="007F0F3D" w:rsidRPr="00E32773" w:rsidRDefault="007F0F3D" w:rsidP="00BC7BAD">
      <w:pPr>
        <w:pStyle w:val="NormalWeb"/>
        <w:spacing w:before="120" w:beforeAutospacing="0" w:after="120" w:afterAutospacing="0" w:line="360" w:lineRule="auto"/>
        <w:contextualSpacing/>
        <w:jc w:val="both"/>
      </w:pPr>
      <w:r w:rsidRPr="00E32773">
        <w:t>(</w:t>
      </w:r>
      <w:r w:rsidR="004746CA">
        <w:t>6</w:t>
      </w:r>
      <w:r w:rsidRPr="00E32773">
        <w:t>)</w:t>
      </w:r>
      <w:r w:rsidRPr="00E32773">
        <w:tab/>
        <w:t xml:space="preserve">The </w:t>
      </w:r>
      <w:r w:rsidR="00FF026A">
        <w:t>licensee</w:t>
      </w:r>
      <w:r w:rsidRPr="00E32773">
        <w:t xml:space="preserve"> shall </w:t>
      </w:r>
      <w:r w:rsidR="006F6C05">
        <w:t xml:space="preserve">periodically </w:t>
      </w:r>
      <w:r w:rsidRPr="00E32773">
        <w:t xml:space="preserve">furnish information required by </w:t>
      </w:r>
      <w:r w:rsidR="003D6F53">
        <w:t xml:space="preserve">the Bureau </w:t>
      </w:r>
      <w:r w:rsidRPr="00E32773">
        <w:t>regard</w:t>
      </w:r>
      <w:r w:rsidR="00092B51" w:rsidRPr="00E32773">
        <w:t>ing</w:t>
      </w:r>
      <w:r w:rsidRPr="00E32773">
        <w:t xml:space="preserve"> quantity </w:t>
      </w:r>
      <w:r w:rsidR="00092B51" w:rsidRPr="00E32773">
        <w:t xml:space="preserve">manufactured, </w:t>
      </w:r>
      <w:r w:rsidRPr="00E32773">
        <w:t>mark</w:t>
      </w:r>
      <w:r w:rsidR="00092B51" w:rsidRPr="00E32773">
        <w:t>ed, sold,</w:t>
      </w:r>
      <w:r w:rsidR="00BF3709">
        <w:t xml:space="preserve"> </w:t>
      </w:r>
      <w:r w:rsidR="001237B6" w:rsidRPr="00E32773">
        <w:t>available in stock</w:t>
      </w:r>
      <w:r w:rsidR="00092B51" w:rsidRPr="00E32773">
        <w:t xml:space="preserve"> </w:t>
      </w:r>
      <w:r w:rsidR="001237B6" w:rsidRPr="00E32773">
        <w:t>along with</w:t>
      </w:r>
      <w:r w:rsidR="00092B51" w:rsidRPr="00E32773">
        <w:t xml:space="preserve"> details of the </w:t>
      </w:r>
      <w:r w:rsidR="001237B6" w:rsidRPr="00E32773">
        <w:t>consignees</w:t>
      </w:r>
      <w:r w:rsidR="00092B51" w:rsidRPr="00E32773">
        <w:t>.</w:t>
      </w:r>
    </w:p>
    <w:p w:rsidR="00661D7C" w:rsidRPr="003D6F53" w:rsidRDefault="007F0F3D" w:rsidP="00F26782">
      <w:pPr>
        <w:pStyle w:val="NormalWeb"/>
        <w:tabs>
          <w:tab w:val="left" w:pos="0"/>
          <w:tab w:val="left" w:pos="270"/>
        </w:tabs>
        <w:spacing w:before="120" w:beforeAutospacing="0" w:after="120" w:afterAutospacing="0" w:line="360" w:lineRule="auto"/>
        <w:contextualSpacing/>
        <w:jc w:val="both"/>
        <w:rPr>
          <w:strike/>
          <w:color w:val="000000"/>
          <w:szCs w:val="27"/>
        </w:rPr>
      </w:pPr>
      <w:r w:rsidRPr="00E32773">
        <w:t>(</w:t>
      </w:r>
      <w:r w:rsidR="004746CA">
        <w:t>7</w:t>
      </w:r>
      <w:r w:rsidRPr="00E32773">
        <w:t>)</w:t>
      </w:r>
      <w:r w:rsidRPr="00E32773">
        <w:tab/>
        <w:t xml:space="preserve">The </w:t>
      </w:r>
      <w:r w:rsidR="00FF026A">
        <w:t>licensee</w:t>
      </w:r>
      <w:r w:rsidRPr="00E32773">
        <w:t xml:space="preserve"> shall </w:t>
      </w:r>
      <w:r w:rsidR="00F61B9C">
        <w:t>co-operate with the authorized representative of</w:t>
      </w:r>
      <w:r w:rsidRPr="00E32773">
        <w:t xml:space="preserve"> </w:t>
      </w:r>
      <w:r w:rsidR="003D6F53">
        <w:t xml:space="preserve">the </w:t>
      </w:r>
      <w:r w:rsidR="006D6BE7" w:rsidRPr="00E32773">
        <w:t>Bureau</w:t>
      </w:r>
      <w:r w:rsidRPr="00E32773">
        <w:t xml:space="preserve"> </w:t>
      </w:r>
      <w:r w:rsidR="00F61B9C">
        <w:t xml:space="preserve">for inspection, </w:t>
      </w:r>
      <w:r w:rsidR="00BA47A9">
        <w:t xml:space="preserve">in </w:t>
      </w:r>
      <w:r w:rsidR="00F61B9C">
        <w:t xml:space="preserve">production of relevant records and </w:t>
      </w:r>
      <w:r w:rsidRPr="00E32773">
        <w:t>draw</w:t>
      </w:r>
      <w:r w:rsidR="00F61B9C">
        <w:t>l of</w:t>
      </w:r>
      <w:r w:rsidRPr="00E32773">
        <w:t xml:space="preserve"> sample</w:t>
      </w:r>
      <w:r w:rsidR="00F74F4F" w:rsidRPr="00E32773">
        <w:t>s</w:t>
      </w:r>
      <w:r w:rsidRPr="00E32773">
        <w:t xml:space="preserve"> from its </w:t>
      </w:r>
      <w:r w:rsidR="00F74F4F" w:rsidRPr="00E32773">
        <w:t>refinery</w:t>
      </w:r>
      <w:r w:rsidR="00CE118C">
        <w:t xml:space="preserve"> </w:t>
      </w:r>
      <w:r w:rsidR="00CE118C" w:rsidRPr="004746CA">
        <w:t xml:space="preserve">or </w:t>
      </w:r>
      <w:r w:rsidR="00F74F4F" w:rsidRPr="00E32773">
        <w:t>mint</w:t>
      </w:r>
      <w:r w:rsidRPr="00E32773">
        <w:t>.</w:t>
      </w:r>
      <w:r w:rsidR="00661D7C">
        <w:t xml:space="preserve"> </w:t>
      </w:r>
    </w:p>
    <w:p w:rsidR="00FD7A45" w:rsidRPr="00BA47A9" w:rsidRDefault="007F0F3D" w:rsidP="00FD7A45">
      <w:pPr>
        <w:pStyle w:val="NormalWeb"/>
        <w:spacing w:before="0" w:beforeAutospacing="0" w:after="120" w:afterAutospacing="0" w:line="360" w:lineRule="auto"/>
        <w:contextualSpacing/>
        <w:jc w:val="both"/>
        <w:rPr>
          <w:b/>
        </w:rPr>
      </w:pPr>
      <w:r w:rsidRPr="00F26782">
        <w:t>(</w:t>
      </w:r>
      <w:r w:rsidR="004746CA">
        <w:t>8</w:t>
      </w:r>
      <w:r w:rsidRPr="00F26782">
        <w:t>)</w:t>
      </w:r>
      <w:r w:rsidRPr="000D276B">
        <w:rPr>
          <w:b/>
        </w:rPr>
        <w:t xml:space="preserve"> </w:t>
      </w:r>
      <w:r w:rsidRPr="000D276B">
        <w:rPr>
          <w:b/>
        </w:rPr>
        <w:tab/>
      </w:r>
      <w:r w:rsidR="00FD7A45" w:rsidRPr="00BA47A9">
        <w:t xml:space="preserve">The </w:t>
      </w:r>
      <w:r w:rsidR="00FF026A" w:rsidRPr="00BA47A9">
        <w:t>licensee</w:t>
      </w:r>
      <w:r w:rsidR="00FD7A45" w:rsidRPr="00BA47A9">
        <w:t xml:space="preserve"> shall </w:t>
      </w:r>
      <w:r w:rsidR="00FD7A45" w:rsidRPr="00907C30">
        <w:t xml:space="preserve">compensate </w:t>
      </w:r>
      <w:r w:rsidR="00BA47A9" w:rsidRPr="00907C30">
        <w:t>consumer</w:t>
      </w:r>
      <w:r w:rsidR="00BA47A9">
        <w:rPr>
          <w:i/>
        </w:rPr>
        <w:t xml:space="preserve"> </w:t>
      </w:r>
      <w:r w:rsidR="00FD7A45" w:rsidRPr="00BA47A9">
        <w:t xml:space="preserve">for any shortage in </w:t>
      </w:r>
      <w:r w:rsidR="000A6988" w:rsidRPr="00BA47A9">
        <w:t xml:space="preserve">fineness </w:t>
      </w:r>
      <w:r w:rsidR="00FD7A45" w:rsidRPr="00BA47A9">
        <w:t>as specified by Bureau.</w:t>
      </w:r>
    </w:p>
    <w:p w:rsidR="007F0F3D" w:rsidRPr="00E32773" w:rsidRDefault="007F0F3D" w:rsidP="00BC7BAD">
      <w:pPr>
        <w:pStyle w:val="NormalWeb"/>
        <w:spacing w:before="120" w:beforeAutospacing="0" w:after="120" w:afterAutospacing="0" w:line="360" w:lineRule="auto"/>
        <w:contextualSpacing/>
        <w:jc w:val="both"/>
      </w:pPr>
      <w:r w:rsidRPr="00E32773">
        <w:lastRenderedPageBreak/>
        <w:t>(</w:t>
      </w:r>
      <w:r w:rsidR="004746CA">
        <w:t>9</w:t>
      </w:r>
      <w:r w:rsidRPr="00E32773">
        <w:t xml:space="preserve">) </w:t>
      </w:r>
      <w:r w:rsidRPr="00E32773">
        <w:tab/>
      </w:r>
      <w:r w:rsidR="006D6BE7" w:rsidRPr="00E32773">
        <w:t>Bureau</w:t>
      </w:r>
      <w:r w:rsidRPr="00E32773">
        <w:t xml:space="preserve"> may alter </w:t>
      </w:r>
      <w:r w:rsidR="00261208" w:rsidRPr="00E32773">
        <w:t xml:space="preserve">any term and condition of the </w:t>
      </w:r>
      <w:r w:rsidR="00FF026A">
        <w:t>licence</w:t>
      </w:r>
      <w:r w:rsidR="00261208">
        <w:t xml:space="preserve"> </w:t>
      </w:r>
      <w:r w:rsidRPr="00E32773">
        <w:t xml:space="preserve">during the period of the validity of the </w:t>
      </w:r>
      <w:r w:rsidR="00FF026A">
        <w:t>licence</w:t>
      </w:r>
      <w:r w:rsidRPr="00E32773">
        <w:t xml:space="preserve"> by giving one month's notice </w:t>
      </w:r>
      <w:r w:rsidRPr="00BA47A9">
        <w:t xml:space="preserve">to a </w:t>
      </w:r>
      <w:r w:rsidR="00FF026A" w:rsidRPr="00BA47A9">
        <w:t>licensee</w:t>
      </w:r>
      <w:r w:rsidR="00261208">
        <w:t>.</w:t>
      </w:r>
    </w:p>
    <w:p w:rsidR="00E32773" w:rsidRDefault="007F0F3D" w:rsidP="00BC7BAD">
      <w:pPr>
        <w:pStyle w:val="NoSpacing"/>
        <w:spacing w:before="120" w:after="120" w:line="360" w:lineRule="auto"/>
        <w:contextualSpacing/>
      </w:pPr>
      <w:r w:rsidRPr="00E32773">
        <w:t>(</w:t>
      </w:r>
      <w:r w:rsidR="004746CA">
        <w:t>10</w:t>
      </w:r>
      <w:r w:rsidRPr="00E32773">
        <w:t>)</w:t>
      </w:r>
      <w:r w:rsidRPr="00E32773">
        <w:tab/>
        <w:t>Any violation of</w:t>
      </w:r>
      <w:r w:rsidR="004746CA">
        <w:t xml:space="preserve"> the</w:t>
      </w:r>
      <w:r w:rsidRPr="00E32773">
        <w:t xml:space="preserve"> above </w:t>
      </w:r>
      <w:r w:rsidR="001237B6" w:rsidRPr="00E32773">
        <w:t>terms and conditions may</w:t>
      </w:r>
      <w:r w:rsidRPr="00E32773">
        <w:t xml:space="preserve"> lead to the cancellation of the </w:t>
      </w:r>
      <w:r w:rsidR="00FF026A">
        <w:t>licence</w:t>
      </w:r>
      <w:r w:rsidRPr="00E32773">
        <w:t>.</w:t>
      </w:r>
    </w:p>
    <w:p w:rsidR="007F0F3D" w:rsidRPr="00E32773" w:rsidRDefault="00147CE3" w:rsidP="00BC7BAD">
      <w:pPr>
        <w:pStyle w:val="NoSpacing"/>
        <w:spacing w:before="120" w:after="120" w:line="360" w:lineRule="auto"/>
        <w:contextualSpacing/>
        <w:rPr>
          <w:b/>
          <w:bCs/>
        </w:rPr>
      </w:pPr>
      <w:r>
        <w:rPr>
          <w:b/>
          <w:bCs/>
        </w:rPr>
        <w:t>2</w:t>
      </w:r>
      <w:r w:rsidR="005A1ED0">
        <w:rPr>
          <w:b/>
          <w:bCs/>
        </w:rPr>
        <w:t>3</w:t>
      </w:r>
      <w:r>
        <w:rPr>
          <w:b/>
          <w:bCs/>
        </w:rPr>
        <w:t>.</w:t>
      </w:r>
      <w:r w:rsidR="007F0F3D" w:rsidRPr="00E32773">
        <w:rPr>
          <w:b/>
          <w:bCs/>
        </w:rPr>
        <w:tab/>
        <w:t xml:space="preserve">Renewal of </w:t>
      </w:r>
      <w:r w:rsidR="00FF026A">
        <w:rPr>
          <w:b/>
          <w:bCs/>
        </w:rPr>
        <w:t>Licence</w:t>
      </w:r>
      <w:r w:rsidR="007F0F3D" w:rsidRPr="00E32773">
        <w:rPr>
          <w:b/>
          <w:bCs/>
        </w:rPr>
        <w:t xml:space="preserve"> </w:t>
      </w:r>
    </w:p>
    <w:p w:rsidR="00191C2E" w:rsidRDefault="00191C2E" w:rsidP="00191C2E">
      <w:pPr>
        <w:pStyle w:val="NormalWeb"/>
        <w:spacing w:before="0" w:beforeAutospacing="0" w:after="120" w:afterAutospacing="0" w:line="360" w:lineRule="auto"/>
        <w:contextualSpacing/>
        <w:jc w:val="both"/>
      </w:pPr>
      <w:r w:rsidRPr="00E32773">
        <w:t>(</w:t>
      </w:r>
      <w:r>
        <w:t>1</w:t>
      </w:r>
      <w:r w:rsidRPr="00E32773">
        <w:t>)</w:t>
      </w:r>
      <w:r w:rsidRPr="00E32773">
        <w:tab/>
      </w:r>
      <w:r>
        <w:t xml:space="preserve">The licensee </w:t>
      </w:r>
      <w:r w:rsidRPr="00E32773">
        <w:t>shall</w:t>
      </w:r>
      <w:r>
        <w:t xml:space="preserve"> submit renewal application form with details specified by Bureau along with renewal application fee, licence fee and marking fee at least </w:t>
      </w:r>
      <w:r w:rsidRPr="004746CA">
        <w:t>60 days</w:t>
      </w:r>
      <w:r>
        <w:t xml:space="preserve"> before the </w:t>
      </w:r>
      <w:r w:rsidR="00E64B7E" w:rsidRPr="000A67F4">
        <w:rPr>
          <w:bCs/>
          <w:iCs/>
        </w:rPr>
        <w:t>expiry of</w:t>
      </w:r>
      <w:r w:rsidR="00E64B7E">
        <w:t xml:space="preserve"> </w:t>
      </w:r>
      <w:r>
        <w:t>validity date.</w:t>
      </w:r>
    </w:p>
    <w:p w:rsidR="0082592C" w:rsidRPr="003A7184" w:rsidRDefault="00191C2E" w:rsidP="00907C30">
      <w:pPr>
        <w:pStyle w:val="NormalWeb"/>
        <w:spacing w:before="120" w:beforeAutospacing="0" w:after="120" w:afterAutospacing="0" w:line="360" w:lineRule="auto"/>
        <w:contextualSpacing/>
        <w:jc w:val="both"/>
      </w:pPr>
      <w:r>
        <w:t xml:space="preserve">(2)  </w:t>
      </w:r>
      <w:r>
        <w:tab/>
      </w:r>
      <w:r w:rsidR="0082592C" w:rsidRPr="003A7184">
        <w:t>Bureau may, on receipt of application from a</w:t>
      </w:r>
      <w:r w:rsidR="0082592C">
        <w:t xml:space="preserve"> refinery or mint</w:t>
      </w:r>
      <w:r w:rsidR="0082592C" w:rsidRPr="003A7184">
        <w:t xml:space="preserve"> with specified details and fee, renew the </w:t>
      </w:r>
      <w:r w:rsidR="0082592C">
        <w:t>licence</w:t>
      </w:r>
      <w:r w:rsidR="0082592C" w:rsidRPr="003A7184">
        <w:t xml:space="preserve"> for a period as decided b</w:t>
      </w:r>
      <w:r w:rsidR="00907C30">
        <w:t xml:space="preserve">y the Bureau from time to time. </w:t>
      </w:r>
      <w:r w:rsidR="0082592C">
        <w:t>Licence</w:t>
      </w:r>
      <w:r w:rsidR="0082592C" w:rsidRPr="003A7184">
        <w:t xml:space="preserve"> shall be renewed only after satisfaction of the Bureau that the </w:t>
      </w:r>
      <w:r w:rsidR="0082592C">
        <w:t>licensee</w:t>
      </w:r>
      <w:r w:rsidR="0082592C" w:rsidRPr="003A7184">
        <w:t xml:space="preserve"> continues to have the necessary infrastructure and competence </w:t>
      </w:r>
      <w:r w:rsidR="0082592C" w:rsidRPr="0082592C">
        <w:t xml:space="preserve">for manufacturing and testing of </w:t>
      </w:r>
      <w:r w:rsidR="0082592C" w:rsidRPr="00907C30">
        <w:t>bullion or coin or both</w:t>
      </w:r>
      <w:r w:rsidR="0082592C" w:rsidRPr="00191C2E">
        <w:rPr>
          <w:i/>
        </w:rPr>
        <w:t xml:space="preserve"> </w:t>
      </w:r>
      <w:r w:rsidR="0082592C" w:rsidRPr="0082592C">
        <w:t xml:space="preserve">as per the relevant Standard and </w:t>
      </w:r>
      <w:r w:rsidR="004746CA" w:rsidRPr="00E32773">
        <w:t>the Scheme of Testing and Inspection</w:t>
      </w:r>
      <w:r w:rsidR="0082592C" w:rsidRPr="00191C2E">
        <w:rPr>
          <w:i/>
        </w:rPr>
        <w:t xml:space="preserve"> </w:t>
      </w:r>
      <w:r w:rsidR="0082592C" w:rsidRPr="003A7184">
        <w:t>and also considering the past records.</w:t>
      </w:r>
      <w:r w:rsidR="0082592C" w:rsidRPr="003A7184">
        <w:rPr>
          <w:spacing w:val="-3"/>
        </w:rPr>
        <w:t xml:space="preserve"> </w:t>
      </w:r>
    </w:p>
    <w:p w:rsidR="0082592C" w:rsidRPr="00E32773" w:rsidRDefault="0082592C" w:rsidP="0082592C">
      <w:pPr>
        <w:pStyle w:val="NormalWeb"/>
        <w:spacing w:before="120" w:beforeAutospacing="0" w:after="120" w:afterAutospacing="0" w:line="360" w:lineRule="auto"/>
        <w:contextualSpacing/>
        <w:jc w:val="both"/>
      </w:pPr>
      <w:r w:rsidRPr="00E32773">
        <w:t xml:space="preserve"> (</w:t>
      </w:r>
      <w:r>
        <w:t>3</w:t>
      </w:r>
      <w:r w:rsidRPr="00E32773">
        <w:t xml:space="preserve">) </w:t>
      </w:r>
      <w:r w:rsidRPr="00E32773">
        <w:tab/>
        <w:t xml:space="preserve">In case </w:t>
      </w:r>
      <w:r>
        <w:t xml:space="preserve">licensee </w:t>
      </w:r>
      <w:r w:rsidRPr="00E32773">
        <w:t xml:space="preserve">does not apply for renewal before the </w:t>
      </w:r>
      <w:r w:rsidR="00E64B7E" w:rsidRPr="000A67F4">
        <w:rPr>
          <w:bCs/>
          <w:iCs/>
        </w:rPr>
        <w:t>expiry of</w:t>
      </w:r>
      <w:r w:rsidR="00E64B7E">
        <w:t xml:space="preserve"> </w:t>
      </w:r>
      <w:r w:rsidRPr="00E32773">
        <w:t>validity</w:t>
      </w:r>
      <w:r>
        <w:t>, deposit</w:t>
      </w:r>
      <w:r w:rsidRPr="00E32773">
        <w:t xml:space="preserve"> requisite fee or </w:t>
      </w:r>
      <w:r>
        <w:t>provide required details</w:t>
      </w:r>
      <w:r w:rsidRPr="00E32773">
        <w:t xml:space="preserve">, the renewal of </w:t>
      </w:r>
      <w:r>
        <w:t>licence</w:t>
      </w:r>
      <w:r w:rsidRPr="00E32773">
        <w:t xml:space="preserve"> may be kept under deferment. However, if renewal application is not received within </w:t>
      </w:r>
      <w:r w:rsidRPr="00431D5C">
        <w:t>30 days</w:t>
      </w:r>
      <w:r>
        <w:t xml:space="preserve"> </w:t>
      </w:r>
      <w:r w:rsidRPr="00E32773">
        <w:t xml:space="preserve">from the date of </w:t>
      </w:r>
      <w:r w:rsidR="00E64B7E" w:rsidRPr="0017032E">
        <w:rPr>
          <w:bCs/>
          <w:iCs/>
        </w:rPr>
        <w:t xml:space="preserve">expiry of </w:t>
      </w:r>
      <w:r w:rsidRPr="00E32773">
        <w:t xml:space="preserve">validity, the </w:t>
      </w:r>
      <w:r>
        <w:t>licence</w:t>
      </w:r>
      <w:r w:rsidRPr="00E32773">
        <w:t xml:space="preserve"> shall </w:t>
      </w:r>
      <w:r w:rsidRPr="00431D5C">
        <w:t>stand expired</w:t>
      </w:r>
      <w:r w:rsidRPr="00E32773">
        <w:t xml:space="preserve">. </w:t>
      </w:r>
    </w:p>
    <w:p w:rsidR="0082592C" w:rsidRDefault="0082592C" w:rsidP="0082592C">
      <w:pPr>
        <w:pStyle w:val="NormalWeb"/>
        <w:spacing w:before="120" w:beforeAutospacing="0" w:after="120" w:afterAutospacing="0" w:line="360" w:lineRule="auto"/>
        <w:contextualSpacing/>
        <w:jc w:val="both"/>
        <w:rPr>
          <w:rFonts w:eastAsia="MS Mincho"/>
        </w:rPr>
      </w:pPr>
      <w:r w:rsidRPr="00E32773">
        <w:t>(</w:t>
      </w:r>
      <w:r>
        <w:t>4</w:t>
      </w:r>
      <w:r w:rsidRPr="00E32773">
        <w:t>)</w:t>
      </w:r>
      <w:r w:rsidRPr="00E32773">
        <w:tab/>
      </w:r>
      <w:r>
        <w:t>R</w:t>
      </w:r>
      <w:r w:rsidRPr="00E32773">
        <w:t xml:space="preserve">enewal of the </w:t>
      </w:r>
      <w:r>
        <w:t>licence</w:t>
      </w:r>
      <w:r w:rsidRPr="00E32773">
        <w:t xml:space="preserve"> may be kept under deferment upto </w:t>
      </w:r>
      <w:r>
        <w:t>six</w:t>
      </w:r>
      <w:r w:rsidRPr="00E32773">
        <w:t xml:space="preserve"> months</w:t>
      </w:r>
      <w:r>
        <w:t>,</w:t>
      </w:r>
      <w:r w:rsidRPr="00E32773">
        <w:t xml:space="preserve"> if </w:t>
      </w:r>
      <w:r>
        <w:t>licence</w:t>
      </w:r>
      <w:r w:rsidRPr="00E32773">
        <w:t xml:space="preserve"> is </w:t>
      </w:r>
      <w:r>
        <w:t xml:space="preserve">under stop marking, or </w:t>
      </w:r>
      <w:r w:rsidRPr="00E32773">
        <w:t xml:space="preserve">being considered for </w:t>
      </w:r>
      <w:r>
        <w:t xml:space="preserve">stop marking, </w:t>
      </w:r>
      <w:r w:rsidRPr="00E32773">
        <w:t>cancellation</w:t>
      </w:r>
      <w:r>
        <w:t xml:space="preserve"> or</w:t>
      </w:r>
      <w:r w:rsidRPr="001A66D5">
        <w:rPr>
          <w:i/>
        </w:rPr>
        <w:t xml:space="preserve"> </w:t>
      </w:r>
      <w:r w:rsidRPr="001A66D5">
        <w:t xml:space="preserve">non-renewal. </w:t>
      </w:r>
      <w:r w:rsidRPr="00E32773">
        <w:t xml:space="preserve">The decision </w:t>
      </w:r>
      <w:r w:rsidRPr="0076698A">
        <w:t>of d</w:t>
      </w:r>
      <w:r w:rsidRPr="001A66D5">
        <w:t xml:space="preserve">eferment </w:t>
      </w:r>
      <w:r w:rsidRPr="00E32773">
        <w:t xml:space="preserve">shall be informed to the </w:t>
      </w:r>
      <w:r>
        <w:t>licensee</w:t>
      </w:r>
      <w:r w:rsidRPr="00E32773">
        <w:t xml:space="preserve"> </w:t>
      </w:r>
      <w:r>
        <w:t xml:space="preserve">through e-mail or </w:t>
      </w:r>
      <w:r w:rsidRPr="00E32773">
        <w:t>speed post with instructions to</w:t>
      </w:r>
      <w:r w:rsidRPr="00E32773">
        <w:rPr>
          <w:rFonts w:eastAsia="MS Mincho"/>
        </w:rPr>
        <w:t xml:space="preserve"> </w:t>
      </w:r>
      <w:r w:rsidRPr="0014116D">
        <w:rPr>
          <w:rFonts w:eastAsia="MS Mincho"/>
        </w:rPr>
        <w:t>stop</w:t>
      </w:r>
      <w:r>
        <w:rPr>
          <w:rFonts w:eastAsia="MS Mincho"/>
        </w:rPr>
        <w:t xml:space="preserve"> </w:t>
      </w:r>
      <w:r w:rsidR="00E61200">
        <w:rPr>
          <w:rFonts w:eastAsia="MS Mincho"/>
        </w:rPr>
        <w:t>markin</w:t>
      </w:r>
      <w:r>
        <w:rPr>
          <w:rFonts w:eastAsia="MS Mincho"/>
        </w:rPr>
        <w:t xml:space="preserve">g and sale of </w:t>
      </w:r>
      <w:r w:rsidR="00907C30">
        <w:rPr>
          <w:rFonts w:eastAsia="MS Mincho"/>
        </w:rPr>
        <w:t>bullion or coin or both</w:t>
      </w:r>
      <w:r w:rsidR="004746CA">
        <w:rPr>
          <w:rFonts w:eastAsia="MS Mincho"/>
        </w:rPr>
        <w:t xml:space="preserve"> with</w:t>
      </w:r>
      <w:r w:rsidR="004746CA" w:rsidRPr="004746CA">
        <w:rPr>
          <w:rFonts w:eastAsia="MS Mincho"/>
        </w:rPr>
        <w:t xml:space="preserve"> </w:t>
      </w:r>
      <w:r w:rsidR="004746CA" w:rsidRPr="00E32773">
        <w:rPr>
          <w:rFonts w:eastAsia="MS Mincho"/>
        </w:rPr>
        <w:t>hallmark</w:t>
      </w:r>
      <w:r w:rsidR="004746CA">
        <w:rPr>
          <w:rFonts w:eastAsia="MS Mincho"/>
        </w:rPr>
        <w:t>.</w:t>
      </w:r>
    </w:p>
    <w:p w:rsidR="00E44C82" w:rsidRDefault="00147CE3" w:rsidP="00BC7BAD">
      <w:pPr>
        <w:pStyle w:val="NormalWeb"/>
        <w:spacing w:before="120" w:beforeAutospacing="0" w:after="120" w:afterAutospacing="0" w:line="360" w:lineRule="auto"/>
        <w:contextualSpacing/>
        <w:jc w:val="both"/>
        <w:rPr>
          <w:b/>
        </w:rPr>
      </w:pPr>
      <w:r>
        <w:rPr>
          <w:b/>
        </w:rPr>
        <w:t>2</w:t>
      </w:r>
      <w:r w:rsidR="005A1ED0">
        <w:rPr>
          <w:b/>
        </w:rPr>
        <w:t>4</w:t>
      </w:r>
      <w:r>
        <w:rPr>
          <w:b/>
        </w:rPr>
        <w:t>.</w:t>
      </w:r>
      <w:r w:rsidR="00E44C82" w:rsidRPr="00E32773">
        <w:rPr>
          <w:b/>
        </w:rPr>
        <w:tab/>
        <w:t>Stop Marking</w:t>
      </w:r>
    </w:p>
    <w:p w:rsidR="00E44C82" w:rsidRPr="00A81751" w:rsidRDefault="00D64436" w:rsidP="006E301E">
      <w:pPr>
        <w:pStyle w:val="NormalWeb"/>
        <w:numPr>
          <w:ilvl w:val="0"/>
          <w:numId w:val="24"/>
        </w:numPr>
        <w:spacing w:before="120" w:beforeAutospacing="0" w:after="120" w:afterAutospacing="0" w:line="360" w:lineRule="auto"/>
        <w:ind w:left="0" w:firstLine="0"/>
        <w:contextualSpacing/>
        <w:jc w:val="both"/>
        <w:rPr>
          <w:i/>
        </w:rPr>
      </w:pPr>
      <w:r w:rsidRPr="00E32773">
        <w:t>If, at any time,</w:t>
      </w:r>
      <w:r w:rsidR="00E44C82" w:rsidRPr="00E32773">
        <w:t xml:space="preserve"> there is difficulty in maintaining the conformity of the </w:t>
      </w:r>
      <w:r w:rsidR="00907C30" w:rsidRPr="00907C30">
        <w:rPr>
          <w:color w:val="000000"/>
        </w:rPr>
        <w:t xml:space="preserve">bullion </w:t>
      </w:r>
      <w:r w:rsidR="00907C30">
        <w:rPr>
          <w:color w:val="000000"/>
        </w:rPr>
        <w:t>or</w:t>
      </w:r>
      <w:r w:rsidR="00907C30" w:rsidRPr="00907C30">
        <w:rPr>
          <w:color w:val="000000"/>
        </w:rPr>
        <w:t xml:space="preserve"> coin</w:t>
      </w:r>
      <w:r w:rsidR="00907C30">
        <w:t xml:space="preserve"> or both </w:t>
      </w:r>
      <w:r w:rsidR="00E44C82" w:rsidRPr="00E32773">
        <w:t xml:space="preserve">to the </w:t>
      </w:r>
      <w:r w:rsidR="00514EBA">
        <w:t>Standard</w:t>
      </w:r>
      <w:r w:rsidR="00E44C82" w:rsidRPr="00E32773">
        <w:t xml:space="preserve"> or the testing equipment goes out of order </w:t>
      </w:r>
      <w:r w:rsidR="00A81751" w:rsidRPr="00303763">
        <w:t xml:space="preserve">or </w:t>
      </w:r>
      <w:r w:rsidR="00A81751" w:rsidRPr="00303763">
        <w:rPr>
          <w:color w:val="000000"/>
        </w:rPr>
        <w:t xml:space="preserve">due to </w:t>
      </w:r>
      <w:r w:rsidR="00A81751" w:rsidRPr="00303763">
        <w:t>natural calamities such as flood, fire, earthquake etc.; a lock out declared by the management; or, closure of operations directed by a competent court or statutory authority,</w:t>
      </w:r>
      <w:r w:rsidR="00A81751">
        <w:t xml:space="preserve"> </w:t>
      </w:r>
      <w:r w:rsidR="00E44C82" w:rsidRPr="00E32773">
        <w:t xml:space="preserve">the marking of the </w:t>
      </w:r>
      <w:r w:rsidR="00907C30" w:rsidRPr="00907C30">
        <w:rPr>
          <w:color w:val="000000"/>
        </w:rPr>
        <w:t xml:space="preserve">bullion </w:t>
      </w:r>
      <w:r w:rsidR="00907C30">
        <w:rPr>
          <w:color w:val="000000"/>
        </w:rPr>
        <w:t>or</w:t>
      </w:r>
      <w:r w:rsidR="00907C30" w:rsidRPr="00907C30">
        <w:rPr>
          <w:color w:val="000000"/>
        </w:rPr>
        <w:t xml:space="preserve"> coin</w:t>
      </w:r>
      <w:r w:rsidR="00907C30">
        <w:t xml:space="preserve"> or both </w:t>
      </w:r>
      <w:r w:rsidR="00E44C82" w:rsidRPr="00E32773">
        <w:t xml:space="preserve">shall be stopped by the </w:t>
      </w:r>
      <w:r w:rsidR="00FF026A">
        <w:t>licensee</w:t>
      </w:r>
      <w:r w:rsidR="00E44C82" w:rsidRPr="00E32773">
        <w:t xml:space="preserve"> under intimation </w:t>
      </w:r>
      <w:r w:rsidR="00A81751" w:rsidRPr="00303763">
        <w:t>by email</w:t>
      </w:r>
      <w:r w:rsidR="00A81751">
        <w:t xml:space="preserve"> </w:t>
      </w:r>
      <w:r w:rsidR="00303763">
        <w:t xml:space="preserve">or speed post </w:t>
      </w:r>
      <w:r w:rsidR="00E44C82" w:rsidRPr="00E32773">
        <w:t xml:space="preserve">to </w:t>
      </w:r>
      <w:r w:rsidR="006D6BE7" w:rsidRPr="00E32773">
        <w:t>Bureau</w:t>
      </w:r>
      <w:r w:rsidR="00973D3F" w:rsidRPr="00E32773">
        <w:t>.</w:t>
      </w:r>
      <w:r w:rsidR="00E44C82" w:rsidRPr="00E32773">
        <w:t xml:space="preserve"> The marking </w:t>
      </w:r>
      <w:r w:rsidR="00973D3F" w:rsidRPr="00E32773">
        <w:t>may</w:t>
      </w:r>
      <w:r w:rsidR="00E44C82" w:rsidRPr="00E32773">
        <w:t xml:space="preserve"> be resumed as </w:t>
      </w:r>
      <w:r w:rsidRPr="00E32773">
        <w:t xml:space="preserve">soon as the defects are removed and information </w:t>
      </w:r>
      <w:r w:rsidR="00303763">
        <w:t xml:space="preserve">of such resumption of the marking be </w:t>
      </w:r>
      <w:r w:rsidRPr="00E32773">
        <w:t xml:space="preserve">sent to the </w:t>
      </w:r>
      <w:r w:rsidR="006D6BE7" w:rsidRPr="00E32773">
        <w:t>Bureau</w:t>
      </w:r>
      <w:r w:rsidRPr="00E32773">
        <w:t xml:space="preserve"> </w:t>
      </w:r>
      <w:r w:rsidR="00A81751">
        <w:t xml:space="preserve">through email </w:t>
      </w:r>
      <w:r w:rsidR="00303763">
        <w:t xml:space="preserve">or speed post </w:t>
      </w:r>
      <w:r w:rsidRPr="00E32773">
        <w:t xml:space="preserve">immediately </w:t>
      </w:r>
      <w:r w:rsidR="00A81751" w:rsidRPr="00303763">
        <w:t>but not later than 7 days</w:t>
      </w:r>
      <w:r w:rsidR="00303763" w:rsidRPr="00303763">
        <w:t xml:space="preserve"> of such resumption</w:t>
      </w:r>
      <w:r w:rsidR="00A81751" w:rsidRPr="00A81751">
        <w:rPr>
          <w:i/>
        </w:rPr>
        <w:t>.</w:t>
      </w:r>
    </w:p>
    <w:p w:rsidR="00D64436" w:rsidRPr="00E32773" w:rsidRDefault="00D64436" w:rsidP="00BC7BAD">
      <w:pPr>
        <w:pStyle w:val="NormalWeb"/>
        <w:shd w:val="clear" w:color="auto" w:fill="FFFFFF"/>
        <w:spacing w:before="120" w:beforeAutospacing="0" w:after="120" w:afterAutospacing="0" w:line="360" w:lineRule="auto"/>
        <w:contextualSpacing/>
        <w:rPr>
          <w:color w:val="000000"/>
        </w:rPr>
      </w:pPr>
      <w:r w:rsidRPr="00E32773">
        <w:rPr>
          <w:color w:val="000000"/>
        </w:rPr>
        <w:lastRenderedPageBreak/>
        <w:t>(</w:t>
      </w:r>
      <w:r w:rsidR="00A405A1">
        <w:rPr>
          <w:color w:val="000000"/>
        </w:rPr>
        <w:t>2</w:t>
      </w:r>
      <w:r w:rsidRPr="00E32773">
        <w:rPr>
          <w:color w:val="000000"/>
        </w:rPr>
        <w:t xml:space="preserve">) </w:t>
      </w:r>
      <w:r w:rsidRPr="00E32773">
        <w:rPr>
          <w:color w:val="000000"/>
        </w:rPr>
        <w:tab/>
        <w:t xml:space="preserve">If, at any time, the </w:t>
      </w:r>
      <w:r w:rsidR="006D6BE7" w:rsidRPr="00E32773">
        <w:t>Bureau</w:t>
      </w:r>
      <w:r w:rsidRPr="00E32773">
        <w:rPr>
          <w:color w:val="000000"/>
        </w:rPr>
        <w:t xml:space="preserve"> has sufficient evidence that the </w:t>
      </w:r>
      <w:r w:rsidR="00973D3F" w:rsidRPr="00907C30">
        <w:rPr>
          <w:color w:val="000000"/>
        </w:rPr>
        <w:t>bullion</w:t>
      </w:r>
      <w:r w:rsidR="00637E74" w:rsidRPr="00907C30">
        <w:rPr>
          <w:color w:val="000000"/>
        </w:rPr>
        <w:t xml:space="preserve"> or </w:t>
      </w:r>
      <w:r w:rsidR="00973D3F" w:rsidRPr="00907C30">
        <w:rPr>
          <w:color w:val="000000"/>
        </w:rPr>
        <w:t>coin</w:t>
      </w:r>
      <w:r w:rsidRPr="00E32773">
        <w:rPr>
          <w:color w:val="000000"/>
        </w:rPr>
        <w:t xml:space="preserve"> carrying the </w:t>
      </w:r>
      <w:r w:rsidR="00973D3F" w:rsidRPr="00E32773">
        <w:rPr>
          <w:color w:val="000000"/>
        </w:rPr>
        <w:t>hallmark</w:t>
      </w:r>
      <w:r w:rsidRPr="00E32773">
        <w:rPr>
          <w:color w:val="000000"/>
        </w:rPr>
        <w:t xml:space="preserve"> may not be conforming to the </w:t>
      </w:r>
      <w:r w:rsidR="00303763">
        <w:rPr>
          <w:color w:val="000000"/>
        </w:rPr>
        <w:t xml:space="preserve">relevant </w:t>
      </w:r>
      <w:r w:rsidRPr="00E32773">
        <w:rPr>
          <w:color w:val="000000"/>
        </w:rPr>
        <w:t xml:space="preserve">Standard, the </w:t>
      </w:r>
      <w:r w:rsidR="00FF026A">
        <w:rPr>
          <w:color w:val="000000"/>
        </w:rPr>
        <w:t>licensee</w:t>
      </w:r>
      <w:r w:rsidR="00514EBA">
        <w:rPr>
          <w:color w:val="000000"/>
        </w:rPr>
        <w:t xml:space="preserve"> shall be directed to stop m</w:t>
      </w:r>
      <w:r w:rsidRPr="00E32773">
        <w:rPr>
          <w:color w:val="000000"/>
        </w:rPr>
        <w:t>arking</w:t>
      </w:r>
      <w:r w:rsidR="00514EBA">
        <w:rPr>
          <w:color w:val="000000"/>
        </w:rPr>
        <w:t xml:space="preserve"> </w:t>
      </w:r>
      <w:r w:rsidR="00FA4E8B">
        <w:rPr>
          <w:color w:val="000000"/>
        </w:rPr>
        <w:t xml:space="preserve">bullion and coin </w:t>
      </w:r>
      <w:r w:rsidR="00514EBA">
        <w:rPr>
          <w:color w:val="000000"/>
        </w:rPr>
        <w:t>with hallmark</w:t>
      </w:r>
      <w:r w:rsidR="00FA4E8B">
        <w:rPr>
          <w:color w:val="000000"/>
        </w:rPr>
        <w:t xml:space="preserve"> and stop sale of hallmarked bullion and coin.</w:t>
      </w:r>
      <w:r w:rsidRPr="00E32773">
        <w:rPr>
          <w:color w:val="000000"/>
        </w:rPr>
        <w:t xml:space="preserve"> Such evidence is not limited to, but may include one or more of the following:</w:t>
      </w:r>
    </w:p>
    <w:p w:rsidR="00D64436" w:rsidRPr="00E32773" w:rsidRDefault="00D64436" w:rsidP="00BC7BAD">
      <w:pPr>
        <w:pStyle w:val="NormalWeb"/>
        <w:shd w:val="clear" w:color="auto" w:fill="FFFFFF"/>
        <w:spacing w:before="120" w:beforeAutospacing="0" w:after="120" w:afterAutospacing="0" w:line="360" w:lineRule="auto"/>
        <w:ind w:left="180"/>
        <w:contextualSpacing/>
        <w:rPr>
          <w:color w:val="000000"/>
        </w:rPr>
      </w:pPr>
      <w:r w:rsidRPr="00E32773">
        <w:rPr>
          <w:color w:val="000000"/>
        </w:rPr>
        <w:t>(</w:t>
      </w:r>
      <w:r w:rsidR="003D2262">
        <w:rPr>
          <w:color w:val="000000"/>
        </w:rPr>
        <w:t>a)</w:t>
      </w:r>
      <w:r w:rsidR="003D2262">
        <w:rPr>
          <w:color w:val="000000"/>
        </w:rPr>
        <w:tab/>
      </w:r>
      <w:r w:rsidR="003C4BAA">
        <w:rPr>
          <w:color w:val="000000"/>
        </w:rPr>
        <w:t>Non-conformity</w:t>
      </w:r>
      <w:r w:rsidRPr="00E32773">
        <w:rPr>
          <w:color w:val="000000"/>
        </w:rPr>
        <w:t xml:space="preserve"> of </w:t>
      </w:r>
      <w:r w:rsidR="00514EBA">
        <w:rPr>
          <w:color w:val="000000"/>
        </w:rPr>
        <w:t xml:space="preserve">the </w:t>
      </w:r>
      <w:r w:rsidR="00973D3F" w:rsidRPr="00907C30">
        <w:rPr>
          <w:color w:val="000000"/>
        </w:rPr>
        <w:t>bullion</w:t>
      </w:r>
      <w:r w:rsidR="00637E74" w:rsidRPr="00907C30">
        <w:rPr>
          <w:color w:val="000000"/>
        </w:rPr>
        <w:t xml:space="preserve"> </w:t>
      </w:r>
      <w:r w:rsidR="00637E74" w:rsidRPr="004746CA">
        <w:rPr>
          <w:color w:val="000000"/>
        </w:rPr>
        <w:t xml:space="preserve">or </w:t>
      </w:r>
      <w:r w:rsidR="00973D3F" w:rsidRPr="00907C30">
        <w:rPr>
          <w:color w:val="000000"/>
        </w:rPr>
        <w:t>coin</w:t>
      </w:r>
      <w:r w:rsidRPr="00E32773">
        <w:rPr>
          <w:color w:val="000000"/>
        </w:rPr>
        <w:t xml:space="preserve"> established after </w:t>
      </w:r>
      <w:r w:rsidR="00973D3F" w:rsidRPr="00E32773">
        <w:rPr>
          <w:color w:val="000000"/>
        </w:rPr>
        <w:t>in-house</w:t>
      </w:r>
      <w:r w:rsidR="00303763">
        <w:rPr>
          <w:color w:val="000000"/>
        </w:rPr>
        <w:t xml:space="preserve"> or</w:t>
      </w:r>
      <w:r w:rsidRPr="00E32773">
        <w:rPr>
          <w:color w:val="000000"/>
        </w:rPr>
        <w:t xml:space="preserve"> independent testing</w:t>
      </w:r>
      <w:r w:rsidR="00514EBA">
        <w:rPr>
          <w:color w:val="000000"/>
        </w:rPr>
        <w:t>;</w:t>
      </w:r>
    </w:p>
    <w:p w:rsidR="00D64436" w:rsidRPr="00E32773" w:rsidRDefault="003D2262" w:rsidP="00BC7BAD">
      <w:pPr>
        <w:pStyle w:val="NormalWeb"/>
        <w:shd w:val="clear" w:color="auto" w:fill="FFFFFF"/>
        <w:spacing w:before="120" w:beforeAutospacing="0" w:after="120" w:afterAutospacing="0" w:line="360" w:lineRule="auto"/>
        <w:ind w:left="180"/>
        <w:contextualSpacing/>
        <w:rPr>
          <w:color w:val="000000"/>
        </w:rPr>
      </w:pPr>
      <w:r>
        <w:rPr>
          <w:color w:val="000000"/>
        </w:rPr>
        <w:t>(b) </w:t>
      </w:r>
      <w:r>
        <w:rPr>
          <w:color w:val="000000"/>
        </w:rPr>
        <w:tab/>
      </w:r>
      <w:r w:rsidR="003C4BAA">
        <w:rPr>
          <w:color w:val="000000"/>
        </w:rPr>
        <w:t>Non-implementation</w:t>
      </w:r>
      <w:r w:rsidR="00D64436" w:rsidRPr="00E32773">
        <w:rPr>
          <w:color w:val="000000"/>
        </w:rPr>
        <w:t xml:space="preserve"> of the provision(s) of the Scheme of Testing and Inspection</w:t>
      </w:r>
      <w:r w:rsidR="00514EBA">
        <w:rPr>
          <w:color w:val="000000"/>
        </w:rPr>
        <w:t>;</w:t>
      </w:r>
    </w:p>
    <w:p w:rsidR="00D64436" w:rsidRPr="00E32773" w:rsidRDefault="00D64436" w:rsidP="00BC7BAD">
      <w:pPr>
        <w:pStyle w:val="NormalWeb"/>
        <w:shd w:val="clear" w:color="auto" w:fill="FFFFFF"/>
        <w:spacing w:before="120" w:beforeAutospacing="0" w:after="120" w:afterAutospacing="0" w:line="360" w:lineRule="auto"/>
        <w:ind w:left="180"/>
        <w:contextualSpacing/>
        <w:rPr>
          <w:color w:val="000000"/>
        </w:rPr>
      </w:pPr>
      <w:r w:rsidRPr="00E32773">
        <w:rPr>
          <w:color w:val="000000"/>
        </w:rPr>
        <w:t>(</w:t>
      </w:r>
      <w:r w:rsidR="003D2262">
        <w:rPr>
          <w:color w:val="000000"/>
        </w:rPr>
        <w:t>c)</w:t>
      </w:r>
      <w:r w:rsidR="003D2262">
        <w:rPr>
          <w:color w:val="000000"/>
        </w:rPr>
        <w:tab/>
      </w:r>
      <w:r w:rsidR="003C4BAA">
        <w:rPr>
          <w:color w:val="000000"/>
        </w:rPr>
        <w:t>Non-availability</w:t>
      </w:r>
      <w:r w:rsidRPr="00E32773">
        <w:rPr>
          <w:color w:val="000000"/>
        </w:rPr>
        <w:t xml:space="preserve"> of testing personnel and </w:t>
      </w:r>
      <w:r w:rsidR="00973D3F" w:rsidRPr="00E32773">
        <w:rPr>
          <w:color w:val="000000"/>
        </w:rPr>
        <w:t>absence of</w:t>
      </w:r>
      <w:r w:rsidRPr="00E32773">
        <w:rPr>
          <w:color w:val="000000"/>
        </w:rPr>
        <w:t xml:space="preserve"> alternate arrangements</w:t>
      </w:r>
      <w:r w:rsidR="00514EBA">
        <w:rPr>
          <w:color w:val="000000"/>
        </w:rPr>
        <w:t>;</w:t>
      </w:r>
      <w:r w:rsidRPr="00E32773">
        <w:rPr>
          <w:color w:val="000000"/>
        </w:rPr>
        <w:t xml:space="preserve"> </w:t>
      </w:r>
    </w:p>
    <w:p w:rsidR="007B1752" w:rsidRPr="00E32773" w:rsidRDefault="003D2262" w:rsidP="00BC7BAD">
      <w:pPr>
        <w:pStyle w:val="NormalWeb"/>
        <w:shd w:val="clear" w:color="auto" w:fill="FFFFFF"/>
        <w:spacing w:before="120" w:beforeAutospacing="0" w:after="120" w:afterAutospacing="0" w:line="360" w:lineRule="auto"/>
        <w:ind w:left="180"/>
        <w:contextualSpacing/>
        <w:rPr>
          <w:color w:val="000000"/>
        </w:rPr>
      </w:pPr>
      <w:r>
        <w:rPr>
          <w:color w:val="000000"/>
        </w:rPr>
        <w:t>(d)</w:t>
      </w:r>
      <w:r>
        <w:rPr>
          <w:color w:val="000000"/>
        </w:rPr>
        <w:tab/>
      </w:r>
      <w:r w:rsidR="003C4BAA">
        <w:rPr>
          <w:color w:val="000000"/>
        </w:rPr>
        <w:t>Significant</w:t>
      </w:r>
      <w:r w:rsidR="00D64436" w:rsidRPr="00E32773">
        <w:rPr>
          <w:color w:val="000000"/>
        </w:rPr>
        <w:t xml:space="preserve"> modification(s) in the </w:t>
      </w:r>
      <w:r w:rsidR="00973D3F" w:rsidRPr="00E32773">
        <w:rPr>
          <w:color w:val="000000"/>
        </w:rPr>
        <w:t>refining</w:t>
      </w:r>
      <w:r w:rsidR="00303763">
        <w:rPr>
          <w:color w:val="000000"/>
        </w:rPr>
        <w:t xml:space="preserve"> or </w:t>
      </w:r>
      <w:r w:rsidR="00973D3F" w:rsidRPr="00E32773">
        <w:rPr>
          <w:color w:val="000000"/>
        </w:rPr>
        <w:t>minting</w:t>
      </w:r>
      <w:r w:rsidR="007B1752" w:rsidRPr="00E32773">
        <w:rPr>
          <w:color w:val="000000"/>
        </w:rPr>
        <w:t xml:space="preserve"> process </w:t>
      </w:r>
      <w:r w:rsidR="00D64436" w:rsidRPr="00E32773">
        <w:rPr>
          <w:color w:val="000000"/>
        </w:rPr>
        <w:t xml:space="preserve">without prior evaluation and approval of the </w:t>
      </w:r>
      <w:r w:rsidR="006D6BE7" w:rsidRPr="00E32773">
        <w:t>Bureau</w:t>
      </w:r>
      <w:r w:rsidR="003C4BAA">
        <w:t>;</w:t>
      </w:r>
      <w:r w:rsidR="007B1752" w:rsidRPr="00E32773">
        <w:rPr>
          <w:color w:val="000000"/>
        </w:rPr>
        <w:t xml:space="preserve"> </w:t>
      </w:r>
    </w:p>
    <w:p w:rsidR="00D64436" w:rsidRPr="00E32773" w:rsidRDefault="003D2262" w:rsidP="00BC7BAD">
      <w:pPr>
        <w:pStyle w:val="NormalWeb"/>
        <w:shd w:val="clear" w:color="auto" w:fill="FFFFFF"/>
        <w:spacing w:before="120" w:beforeAutospacing="0" w:after="120" w:afterAutospacing="0" w:line="360" w:lineRule="auto"/>
        <w:ind w:left="180"/>
        <w:contextualSpacing/>
        <w:rPr>
          <w:color w:val="000000"/>
        </w:rPr>
      </w:pPr>
      <w:r>
        <w:rPr>
          <w:color w:val="000000"/>
        </w:rPr>
        <w:t>(e)</w:t>
      </w:r>
      <w:r>
        <w:rPr>
          <w:color w:val="000000"/>
        </w:rPr>
        <w:tab/>
      </w:r>
      <w:r w:rsidR="003C4BAA">
        <w:rPr>
          <w:color w:val="000000"/>
        </w:rPr>
        <w:t>Relocation</w:t>
      </w:r>
      <w:r w:rsidR="00D64436" w:rsidRPr="00E32773">
        <w:rPr>
          <w:color w:val="000000"/>
        </w:rPr>
        <w:t xml:space="preserve"> of </w:t>
      </w:r>
      <w:r w:rsidR="007B1752" w:rsidRPr="00E32773">
        <w:rPr>
          <w:color w:val="000000"/>
        </w:rPr>
        <w:t>refinery</w:t>
      </w:r>
      <w:r w:rsidR="00CE118C">
        <w:rPr>
          <w:color w:val="000000"/>
        </w:rPr>
        <w:t xml:space="preserve"> or </w:t>
      </w:r>
      <w:r w:rsidR="007B1752" w:rsidRPr="00E32773">
        <w:rPr>
          <w:color w:val="000000"/>
        </w:rPr>
        <w:t>mint</w:t>
      </w:r>
      <w:r w:rsidR="003C4BAA">
        <w:rPr>
          <w:color w:val="000000"/>
        </w:rPr>
        <w:t>;</w:t>
      </w:r>
    </w:p>
    <w:p w:rsidR="00313323" w:rsidRPr="00E32773" w:rsidRDefault="003D2262" w:rsidP="00313323">
      <w:pPr>
        <w:pStyle w:val="NormalWeb"/>
        <w:spacing w:before="120" w:beforeAutospacing="0" w:after="120" w:afterAutospacing="0" w:line="360" w:lineRule="auto"/>
        <w:ind w:left="180"/>
        <w:contextualSpacing/>
        <w:jc w:val="both"/>
      </w:pPr>
      <w:r>
        <w:rPr>
          <w:color w:val="000000"/>
        </w:rPr>
        <w:t>(f)</w:t>
      </w:r>
      <w:r>
        <w:rPr>
          <w:color w:val="000000"/>
        </w:rPr>
        <w:tab/>
      </w:r>
      <w:r w:rsidR="003C4BAA" w:rsidRPr="00303763">
        <w:rPr>
          <w:color w:val="000000"/>
        </w:rPr>
        <w:t>Prolonged</w:t>
      </w:r>
      <w:r w:rsidR="00AE50A0" w:rsidRPr="00303763">
        <w:rPr>
          <w:color w:val="000000"/>
        </w:rPr>
        <w:t xml:space="preserve"> closure </w:t>
      </w:r>
      <w:r w:rsidR="00A81751" w:rsidRPr="00303763">
        <w:rPr>
          <w:color w:val="000000"/>
        </w:rPr>
        <w:t xml:space="preserve">of </w:t>
      </w:r>
      <w:r w:rsidR="00303763" w:rsidRPr="00E32773">
        <w:rPr>
          <w:color w:val="000000"/>
        </w:rPr>
        <w:t>refinery</w:t>
      </w:r>
      <w:r w:rsidR="00303763">
        <w:rPr>
          <w:color w:val="000000"/>
        </w:rPr>
        <w:t xml:space="preserve"> or </w:t>
      </w:r>
      <w:r w:rsidR="00303763" w:rsidRPr="00E32773">
        <w:rPr>
          <w:color w:val="000000"/>
        </w:rPr>
        <w:t>mint</w:t>
      </w:r>
      <w:r w:rsidR="00303763" w:rsidRPr="00303763">
        <w:rPr>
          <w:color w:val="000000"/>
        </w:rPr>
        <w:t xml:space="preserve"> </w:t>
      </w:r>
      <w:r w:rsidR="00303763">
        <w:rPr>
          <w:color w:val="000000"/>
        </w:rPr>
        <w:t xml:space="preserve">for </w:t>
      </w:r>
      <w:r w:rsidR="00A81751" w:rsidRPr="00303763">
        <w:rPr>
          <w:color w:val="000000"/>
        </w:rPr>
        <w:t>more than 3 months</w:t>
      </w:r>
      <w:r w:rsidR="00A81751">
        <w:rPr>
          <w:color w:val="000000"/>
        </w:rPr>
        <w:t xml:space="preserve"> </w:t>
      </w:r>
    </w:p>
    <w:p w:rsidR="00D64436" w:rsidRPr="00E32773" w:rsidRDefault="00D64436" w:rsidP="00BC7BAD">
      <w:pPr>
        <w:pStyle w:val="NormalWeb"/>
        <w:shd w:val="clear" w:color="auto" w:fill="FFFFFF"/>
        <w:spacing w:before="120" w:beforeAutospacing="0" w:after="120" w:afterAutospacing="0" w:line="360" w:lineRule="auto"/>
        <w:ind w:left="180"/>
        <w:contextualSpacing/>
        <w:rPr>
          <w:color w:val="000000"/>
        </w:rPr>
      </w:pPr>
      <w:r w:rsidRPr="00E32773">
        <w:rPr>
          <w:color w:val="000000"/>
        </w:rPr>
        <w:t>(</w:t>
      </w:r>
      <w:r w:rsidR="003D2262">
        <w:rPr>
          <w:color w:val="000000"/>
        </w:rPr>
        <w:t>g)</w:t>
      </w:r>
      <w:r w:rsidR="003D2262">
        <w:rPr>
          <w:color w:val="000000"/>
        </w:rPr>
        <w:tab/>
      </w:r>
      <w:r w:rsidR="003C4BAA">
        <w:rPr>
          <w:color w:val="000000"/>
        </w:rPr>
        <w:t>Marking</w:t>
      </w:r>
      <w:r w:rsidRPr="00E32773">
        <w:rPr>
          <w:color w:val="000000"/>
        </w:rPr>
        <w:t xml:space="preserve"> non-conforming </w:t>
      </w:r>
      <w:r w:rsidR="007B1752" w:rsidRPr="00907C30">
        <w:rPr>
          <w:color w:val="000000"/>
        </w:rPr>
        <w:t>bullion</w:t>
      </w:r>
      <w:r w:rsidR="00637E74" w:rsidRPr="00907C30">
        <w:rPr>
          <w:color w:val="000000"/>
        </w:rPr>
        <w:t xml:space="preserve"> or </w:t>
      </w:r>
      <w:r w:rsidR="007B1752" w:rsidRPr="00907C30">
        <w:rPr>
          <w:color w:val="000000"/>
        </w:rPr>
        <w:t>coin</w:t>
      </w:r>
      <w:r w:rsidR="003C4BAA">
        <w:rPr>
          <w:color w:val="000000"/>
        </w:rPr>
        <w:t>;</w:t>
      </w:r>
    </w:p>
    <w:p w:rsidR="00D64436" w:rsidRPr="00E32773" w:rsidRDefault="003D2262" w:rsidP="00BC7BAD">
      <w:pPr>
        <w:pStyle w:val="NormalWeb"/>
        <w:shd w:val="clear" w:color="auto" w:fill="FFFFFF"/>
        <w:spacing w:before="120" w:beforeAutospacing="0" w:after="120" w:afterAutospacing="0" w:line="360" w:lineRule="auto"/>
        <w:ind w:left="180"/>
        <w:contextualSpacing/>
        <w:rPr>
          <w:color w:val="000000"/>
        </w:rPr>
      </w:pPr>
      <w:r>
        <w:rPr>
          <w:color w:val="000000"/>
        </w:rPr>
        <w:t>(</w:t>
      </w:r>
      <w:r w:rsidR="00313323">
        <w:rPr>
          <w:color w:val="000000"/>
        </w:rPr>
        <w:t>h</w:t>
      </w:r>
      <w:r w:rsidR="00D64436" w:rsidRPr="00E32773">
        <w:rPr>
          <w:color w:val="000000"/>
        </w:rPr>
        <w:t>)  </w:t>
      </w:r>
      <w:r>
        <w:rPr>
          <w:color w:val="000000"/>
        </w:rPr>
        <w:tab/>
      </w:r>
      <w:r w:rsidR="003C4BAA">
        <w:rPr>
          <w:color w:val="000000"/>
        </w:rPr>
        <w:t>Marking</w:t>
      </w:r>
      <w:r w:rsidR="00D64436" w:rsidRPr="00E32773">
        <w:rPr>
          <w:color w:val="000000"/>
        </w:rPr>
        <w:t xml:space="preserve"> on </w:t>
      </w:r>
      <w:r w:rsidR="007B1752" w:rsidRPr="00907C30">
        <w:rPr>
          <w:color w:val="000000"/>
        </w:rPr>
        <w:t>bullion</w:t>
      </w:r>
      <w:r w:rsidR="00637E74" w:rsidRPr="00907C30">
        <w:rPr>
          <w:color w:val="000000"/>
        </w:rPr>
        <w:t xml:space="preserve"> or </w:t>
      </w:r>
      <w:r w:rsidR="007B1752" w:rsidRPr="00907C30">
        <w:rPr>
          <w:color w:val="000000"/>
        </w:rPr>
        <w:t>coin</w:t>
      </w:r>
      <w:r w:rsidR="007B1752" w:rsidRPr="00E32773">
        <w:rPr>
          <w:color w:val="000000"/>
        </w:rPr>
        <w:t xml:space="preserve"> of variety</w:t>
      </w:r>
      <w:r w:rsidR="00D64436" w:rsidRPr="00E32773">
        <w:rPr>
          <w:color w:val="000000"/>
        </w:rPr>
        <w:t xml:space="preserve"> </w:t>
      </w:r>
      <w:r w:rsidR="007B1752" w:rsidRPr="00E32773">
        <w:rPr>
          <w:color w:val="000000"/>
        </w:rPr>
        <w:t>not included in the licence</w:t>
      </w:r>
      <w:r w:rsidR="003C4BAA">
        <w:rPr>
          <w:color w:val="000000"/>
        </w:rPr>
        <w:t>;</w:t>
      </w:r>
    </w:p>
    <w:p w:rsidR="00721A6F" w:rsidRPr="00E32773" w:rsidRDefault="003D2262" w:rsidP="00BC7BAD">
      <w:pPr>
        <w:pStyle w:val="NormalWeb"/>
        <w:shd w:val="clear" w:color="auto" w:fill="FFFFFF"/>
        <w:spacing w:before="120" w:beforeAutospacing="0" w:after="120" w:afterAutospacing="0" w:line="360" w:lineRule="auto"/>
        <w:ind w:left="180"/>
        <w:contextualSpacing/>
        <w:rPr>
          <w:color w:val="000000"/>
        </w:rPr>
      </w:pPr>
      <w:r>
        <w:rPr>
          <w:color w:val="000000"/>
        </w:rPr>
        <w:t>(</w:t>
      </w:r>
      <w:r w:rsidR="00313323">
        <w:rPr>
          <w:color w:val="000000"/>
        </w:rPr>
        <w:t>i</w:t>
      </w:r>
      <w:r>
        <w:rPr>
          <w:color w:val="000000"/>
        </w:rPr>
        <w:t>)</w:t>
      </w:r>
      <w:r>
        <w:rPr>
          <w:color w:val="000000"/>
        </w:rPr>
        <w:tab/>
      </w:r>
      <w:r w:rsidR="003C4BAA">
        <w:rPr>
          <w:color w:val="000000"/>
        </w:rPr>
        <w:t>Non-compliance</w:t>
      </w:r>
      <w:r w:rsidR="00721A6F" w:rsidRPr="00E32773">
        <w:rPr>
          <w:color w:val="000000"/>
        </w:rPr>
        <w:t xml:space="preserve"> of </w:t>
      </w:r>
      <w:r w:rsidR="007B1752" w:rsidRPr="00E32773">
        <w:rPr>
          <w:color w:val="000000"/>
        </w:rPr>
        <w:t>any instruction</w:t>
      </w:r>
      <w:r w:rsidR="00721A6F" w:rsidRPr="00E32773">
        <w:rPr>
          <w:color w:val="000000"/>
        </w:rPr>
        <w:t xml:space="preserve"> issued by </w:t>
      </w:r>
      <w:r w:rsidR="006D6BE7" w:rsidRPr="00E32773">
        <w:rPr>
          <w:color w:val="000000"/>
        </w:rPr>
        <w:t>Bureau</w:t>
      </w:r>
      <w:r w:rsidR="00721A6F" w:rsidRPr="00E32773">
        <w:rPr>
          <w:color w:val="000000"/>
        </w:rPr>
        <w:t xml:space="preserve"> </w:t>
      </w:r>
      <w:r w:rsidR="007B1752" w:rsidRPr="00E32773">
        <w:rPr>
          <w:color w:val="000000"/>
        </w:rPr>
        <w:t>from time to time</w:t>
      </w:r>
      <w:r w:rsidR="003C4BAA">
        <w:rPr>
          <w:color w:val="000000"/>
        </w:rPr>
        <w:t>.</w:t>
      </w:r>
    </w:p>
    <w:p w:rsidR="00C42A79" w:rsidRPr="00303763" w:rsidRDefault="00C42A79" w:rsidP="00C42A79">
      <w:pPr>
        <w:pStyle w:val="NormalWeb"/>
        <w:numPr>
          <w:ilvl w:val="0"/>
          <w:numId w:val="25"/>
        </w:numPr>
        <w:shd w:val="clear" w:color="auto" w:fill="FFFFFF"/>
        <w:spacing w:before="120" w:beforeAutospacing="0" w:after="120" w:afterAutospacing="0" w:line="360" w:lineRule="auto"/>
        <w:contextualSpacing/>
        <w:jc w:val="both"/>
        <w:rPr>
          <w:color w:val="000000"/>
        </w:rPr>
      </w:pPr>
      <w:r w:rsidRPr="00303763">
        <w:rPr>
          <w:color w:val="000000"/>
        </w:rPr>
        <w:t xml:space="preserve">The licensee whose licence has been placed under stop marking </w:t>
      </w:r>
      <w:r w:rsidR="00303763" w:rsidRPr="00303763">
        <w:rPr>
          <w:color w:val="000000"/>
        </w:rPr>
        <w:t xml:space="preserve">shall </w:t>
      </w:r>
      <w:r w:rsidRPr="00303763">
        <w:rPr>
          <w:color w:val="000000"/>
        </w:rPr>
        <w:t xml:space="preserve">confirm to </w:t>
      </w:r>
      <w:r w:rsidR="004746CA">
        <w:rPr>
          <w:color w:val="000000"/>
        </w:rPr>
        <w:t xml:space="preserve">the </w:t>
      </w:r>
      <w:r w:rsidRPr="00303763">
        <w:rPr>
          <w:color w:val="000000"/>
        </w:rPr>
        <w:t xml:space="preserve">Bureau about stop marking and sale of </w:t>
      </w:r>
      <w:r w:rsidRPr="00907C30">
        <w:rPr>
          <w:color w:val="000000"/>
        </w:rPr>
        <w:t>bullion and coin</w:t>
      </w:r>
      <w:r w:rsidR="004746CA" w:rsidRPr="004746CA">
        <w:rPr>
          <w:color w:val="000000"/>
        </w:rPr>
        <w:t xml:space="preserve"> </w:t>
      </w:r>
      <w:r w:rsidR="004746CA">
        <w:rPr>
          <w:color w:val="000000"/>
        </w:rPr>
        <w:t>with hallmark</w:t>
      </w:r>
      <w:r w:rsidRPr="00303763">
        <w:rPr>
          <w:color w:val="000000"/>
        </w:rPr>
        <w:t xml:space="preserve">. On receipt of corrective actions, a special </w:t>
      </w:r>
      <w:r w:rsidR="004746CA">
        <w:rPr>
          <w:color w:val="000000"/>
        </w:rPr>
        <w:t>inspection</w:t>
      </w:r>
      <w:r w:rsidRPr="00303763">
        <w:rPr>
          <w:color w:val="000000"/>
        </w:rPr>
        <w:t xml:space="preserve">, if required, may be carried out to verify the  corrective actions. The Bureau shall allow resumption of marking after satisfying itself that the licensee </w:t>
      </w:r>
    </w:p>
    <w:p w:rsidR="00C42A79" w:rsidRPr="00303763" w:rsidRDefault="00C42A79" w:rsidP="00C42A79">
      <w:pPr>
        <w:pStyle w:val="NormalWeb"/>
        <w:shd w:val="clear" w:color="auto" w:fill="FFFFFF"/>
        <w:spacing w:before="120" w:beforeAutospacing="0" w:after="120" w:afterAutospacing="0" w:line="360" w:lineRule="auto"/>
        <w:ind w:left="360"/>
        <w:contextualSpacing/>
        <w:rPr>
          <w:color w:val="000000"/>
        </w:rPr>
      </w:pPr>
      <w:r w:rsidRPr="00303763">
        <w:rPr>
          <w:color w:val="000000"/>
        </w:rPr>
        <w:t>a)</w:t>
      </w:r>
      <w:r w:rsidRPr="00303763">
        <w:rPr>
          <w:color w:val="000000"/>
        </w:rPr>
        <w:tab/>
        <w:t xml:space="preserve">has taken necessary actions, </w:t>
      </w:r>
    </w:p>
    <w:p w:rsidR="00C42A79" w:rsidRPr="00303763" w:rsidRDefault="00C42A79" w:rsidP="00C42A79">
      <w:pPr>
        <w:pStyle w:val="NormalWeb"/>
        <w:shd w:val="clear" w:color="auto" w:fill="FFFFFF"/>
        <w:spacing w:before="120" w:beforeAutospacing="0" w:after="120" w:afterAutospacing="0" w:line="360" w:lineRule="auto"/>
        <w:ind w:left="360"/>
        <w:contextualSpacing/>
        <w:rPr>
          <w:color w:val="000000"/>
        </w:rPr>
      </w:pPr>
      <w:r w:rsidRPr="00303763">
        <w:rPr>
          <w:color w:val="000000"/>
        </w:rPr>
        <w:t>b)</w:t>
      </w:r>
      <w:r w:rsidRPr="00303763">
        <w:rPr>
          <w:color w:val="000000"/>
        </w:rPr>
        <w:tab/>
        <w:t xml:space="preserve">deposited special inspection fee </w:t>
      </w:r>
    </w:p>
    <w:p w:rsidR="004746CA" w:rsidRDefault="00C42A79" w:rsidP="00C42A79">
      <w:pPr>
        <w:pStyle w:val="NormalWeb"/>
        <w:shd w:val="clear" w:color="auto" w:fill="FFFFFF"/>
        <w:spacing w:before="120" w:beforeAutospacing="0" w:after="120" w:afterAutospacing="0" w:line="360" w:lineRule="auto"/>
        <w:ind w:left="360"/>
        <w:contextualSpacing/>
        <w:rPr>
          <w:color w:val="000000"/>
        </w:rPr>
      </w:pPr>
      <w:r w:rsidRPr="00303763">
        <w:rPr>
          <w:color w:val="000000"/>
        </w:rPr>
        <w:t>c)</w:t>
      </w:r>
      <w:r w:rsidRPr="00303763">
        <w:rPr>
          <w:color w:val="000000"/>
        </w:rPr>
        <w:tab/>
        <w:t xml:space="preserve">has provided sufficient evidence to establish </w:t>
      </w:r>
      <w:r w:rsidR="00303763" w:rsidRPr="00303763">
        <w:t xml:space="preserve">competence for manufacturing and testing of </w:t>
      </w:r>
      <w:r w:rsidR="004746CA" w:rsidRPr="00907C30">
        <w:rPr>
          <w:color w:val="000000"/>
        </w:rPr>
        <w:t>bullion or coin or both</w:t>
      </w:r>
      <w:r w:rsidR="004746CA">
        <w:rPr>
          <w:color w:val="000000"/>
        </w:rPr>
        <w:t xml:space="preserve"> as per relevant standard </w:t>
      </w:r>
    </w:p>
    <w:p w:rsidR="00C42A79" w:rsidRPr="00303763" w:rsidRDefault="004746CA" w:rsidP="00C42A79">
      <w:pPr>
        <w:pStyle w:val="NormalWeb"/>
        <w:shd w:val="clear" w:color="auto" w:fill="FFFFFF"/>
        <w:spacing w:before="120" w:beforeAutospacing="0" w:after="120" w:afterAutospacing="0" w:line="360" w:lineRule="auto"/>
        <w:ind w:left="360"/>
        <w:contextualSpacing/>
        <w:rPr>
          <w:color w:val="000000"/>
        </w:rPr>
      </w:pPr>
      <w:r>
        <w:rPr>
          <w:color w:val="000000"/>
        </w:rPr>
        <w:t xml:space="preserve">d)  </w:t>
      </w:r>
      <w:r w:rsidR="00417336">
        <w:rPr>
          <w:color w:val="000000"/>
        </w:rPr>
        <w:t xml:space="preserve"> </w:t>
      </w:r>
      <w:r w:rsidRPr="00303763">
        <w:rPr>
          <w:color w:val="000000"/>
        </w:rPr>
        <w:t xml:space="preserve">has provided sufficient evidence to establish </w:t>
      </w:r>
      <w:r w:rsidR="00C42A79" w:rsidRPr="00303763">
        <w:rPr>
          <w:color w:val="000000"/>
        </w:rPr>
        <w:t xml:space="preserve">conformity of the </w:t>
      </w:r>
      <w:r w:rsidR="00C42A79" w:rsidRPr="00907C30">
        <w:rPr>
          <w:color w:val="000000"/>
        </w:rPr>
        <w:t>bullion or coin or both</w:t>
      </w:r>
      <w:r w:rsidR="00907C30">
        <w:rPr>
          <w:color w:val="000000"/>
        </w:rPr>
        <w:t xml:space="preserve"> </w:t>
      </w:r>
      <w:r w:rsidR="00C42A79" w:rsidRPr="00303763">
        <w:rPr>
          <w:color w:val="000000"/>
        </w:rPr>
        <w:t>to the relevant standard</w:t>
      </w:r>
    </w:p>
    <w:p w:rsidR="007F0F3D" w:rsidRDefault="00147CE3" w:rsidP="00BC7BAD">
      <w:pPr>
        <w:pStyle w:val="NormalWeb"/>
        <w:tabs>
          <w:tab w:val="left" w:pos="540"/>
        </w:tabs>
        <w:spacing w:before="120" w:beforeAutospacing="0" w:after="120" w:afterAutospacing="0" w:line="360" w:lineRule="auto"/>
        <w:contextualSpacing/>
        <w:jc w:val="both"/>
        <w:rPr>
          <w:rFonts w:eastAsia="MS Mincho"/>
          <w:b/>
          <w:bCs/>
        </w:rPr>
      </w:pPr>
      <w:r>
        <w:rPr>
          <w:rFonts w:eastAsia="MS Mincho"/>
          <w:b/>
          <w:bCs/>
        </w:rPr>
        <w:t>2</w:t>
      </w:r>
      <w:r w:rsidR="005A1ED0">
        <w:rPr>
          <w:rFonts w:eastAsia="MS Mincho"/>
          <w:b/>
          <w:bCs/>
        </w:rPr>
        <w:t>5</w:t>
      </w:r>
      <w:r>
        <w:rPr>
          <w:rFonts w:eastAsia="MS Mincho"/>
          <w:b/>
          <w:bCs/>
        </w:rPr>
        <w:t>.</w:t>
      </w:r>
      <w:r w:rsidR="00AE50A0" w:rsidRPr="00E32773">
        <w:rPr>
          <w:rFonts w:eastAsia="MS Mincho"/>
          <w:b/>
          <w:bCs/>
        </w:rPr>
        <w:tab/>
        <w:t xml:space="preserve">Cancellation </w:t>
      </w:r>
      <w:r w:rsidR="00303763">
        <w:rPr>
          <w:rFonts w:eastAsia="MS Mincho"/>
          <w:b/>
          <w:bCs/>
        </w:rPr>
        <w:t xml:space="preserve">or non-renewal </w:t>
      </w:r>
      <w:r w:rsidR="007F0F3D" w:rsidRPr="00E32773">
        <w:rPr>
          <w:rFonts w:eastAsia="MS Mincho"/>
          <w:b/>
          <w:bCs/>
        </w:rPr>
        <w:t xml:space="preserve">of </w:t>
      </w:r>
      <w:r w:rsidR="00FF026A">
        <w:rPr>
          <w:rFonts w:eastAsia="MS Mincho"/>
          <w:b/>
          <w:bCs/>
        </w:rPr>
        <w:t>Licence</w:t>
      </w:r>
      <w:r w:rsidR="007F0F3D" w:rsidRPr="00E32773">
        <w:rPr>
          <w:rFonts w:eastAsia="MS Mincho"/>
          <w:b/>
          <w:bCs/>
        </w:rPr>
        <w:t xml:space="preserve"> </w:t>
      </w:r>
    </w:p>
    <w:p w:rsidR="0054459D" w:rsidRPr="0054459D" w:rsidRDefault="003D2262" w:rsidP="0054459D">
      <w:pPr>
        <w:pStyle w:val="NormalWeb"/>
        <w:numPr>
          <w:ilvl w:val="0"/>
          <w:numId w:val="12"/>
        </w:numPr>
        <w:spacing w:before="120" w:beforeAutospacing="0" w:after="120" w:afterAutospacing="0" w:line="360" w:lineRule="auto"/>
        <w:ind w:left="284" w:hanging="284"/>
        <w:contextualSpacing/>
        <w:jc w:val="both"/>
        <w:rPr>
          <w:rFonts w:eastAsia="MS Mincho"/>
        </w:rPr>
      </w:pPr>
      <w:r>
        <w:rPr>
          <w:rFonts w:eastAsia="MS Mincho"/>
        </w:rPr>
        <w:tab/>
      </w:r>
      <w:r w:rsidR="006D6BE7" w:rsidRPr="00E32773">
        <w:rPr>
          <w:rFonts w:eastAsia="MS Mincho"/>
        </w:rPr>
        <w:t>Bureau</w:t>
      </w:r>
      <w:r w:rsidR="007B1752" w:rsidRPr="00E32773">
        <w:rPr>
          <w:rFonts w:eastAsia="MS Mincho"/>
        </w:rPr>
        <w:t xml:space="preserve"> </w:t>
      </w:r>
      <w:r w:rsidR="007F0F3D" w:rsidRPr="00E32773">
        <w:rPr>
          <w:rFonts w:eastAsia="MS Mincho"/>
        </w:rPr>
        <w:t xml:space="preserve">may cancel </w:t>
      </w:r>
      <w:r w:rsidR="00303763">
        <w:rPr>
          <w:rFonts w:eastAsia="MS Mincho"/>
        </w:rPr>
        <w:t xml:space="preserve">or not renew </w:t>
      </w:r>
      <w:r w:rsidR="007F0F3D" w:rsidRPr="00E32773">
        <w:rPr>
          <w:rFonts w:eastAsia="MS Mincho"/>
        </w:rPr>
        <w:t xml:space="preserve">a </w:t>
      </w:r>
      <w:r w:rsidR="00FF026A">
        <w:t>licence</w:t>
      </w:r>
      <w:r w:rsidR="00E44C82" w:rsidRPr="00E32773">
        <w:rPr>
          <w:rFonts w:eastAsia="MS Mincho"/>
        </w:rPr>
        <w:t xml:space="preserve"> </w:t>
      </w:r>
      <w:r w:rsidR="004B7449">
        <w:rPr>
          <w:rFonts w:eastAsia="MS Mincho"/>
        </w:rPr>
        <w:t xml:space="preserve">for any of the following </w:t>
      </w:r>
      <w:r w:rsidR="004B7449" w:rsidRPr="00E32773">
        <w:rPr>
          <w:rFonts w:eastAsia="MS Mincho"/>
        </w:rPr>
        <w:t>reasons</w:t>
      </w:r>
      <w:r w:rsidR="003C4BAA">
        <w:rPr>
          <w:rFonts w:eastAsia="MS Mincho"/>
        </w:rPr>
        <w:t>:</w:t>
      </w:r>
    </w:p>
    <w:p w:rsidR="0054459D" w:rsidRPr="00C42A79" w:rsidRDefault="0054459D" w:rsidP="006E301E">
      <w:pPr>
        <w:pStyle w:val="NormalWeb"/>
        <w:numPr>
          <w:ilvl w:val="0"/>
          <w:numId w:val="26"/>
        </w:numPr>
        <w:spacing w:before="120" w:beforeAutospacing="0" w:after="120" w:afterAutospacing="0" w:line="360" w:lineRule="auto"/>
        <w:contextualSpacing/>
        <w:jc w:val="both"/>
        <w:rPr>
          <w:rFonts w:eastAsia="MS Mincho"/>
        </w:rPr>
      </w:pPr>
      <w:r w:rsidRPr="00C42A79">
        <w:rPr>
          <w:rFonts w:eastAsia="MS Mincho"/>
        </w:rPr>
        <w:t xml:space="preserve">any declaration made by the </w:t>
      </w:r>
      <w:r w:rsidR="00FF026A" w:rsidRPr="00C42A79">
        <w:rPr>
          <w:rFonts w:eastAsia="MS Mincho"/>
        </w:rPr>
        <w:t>licensee</w:t>
      </w:r>
      <w:r w:rsidRPr="00C42A79">
        <w:rPr>
          <w:rFonts w:eastAsia="MS Mincho"/>
        </w:rPr>
        <w:t xml:space="preserve"> is found to be false or incorrect</w:t>
      </w:r>
    </w:p>
    <w:p w:rsidR="00787443" w:rsidRDefault="00C42A79" w:rsidP="006E301E">
      <w:pPr>
        <w:pStyle w:val="NormalWeb"/>
        <w:numPr>
          <w:ilvl w:val="0"/>
          <w:numId w:val="26"/>
        </w:numPr>
        <w:spacing w:before="120" w:beforeAutospacing="0" w:after="120" w:afterAutospacing="0" w:line="360" w:lineRule="auto"/>
        <w:contextualSpacing/>
        <w:jc w:val="both"/>
        <w:rPr>
          <w:rFonts w:eastAsia="MS Mincho"/>
        </w:rPr>
      </w:pPr>
      <w:r>
        <w:rPr>
          <w:rFonts w:eastAsia="MS Mincho"/>
        </w:rPr>
        <w:t xml:space="preserve"> </w:t>
      </w:r>
      <w:r w:rsidR="00FF026A">
        <w:rPr>
          <w:rFonts w:eastAsia="MS Mincho"/>
        </w:rPr>
        <w:t>Licensee</w:t>
      </w:r>
      <w:r w:rsidR="00787443">
        <w:rPr>
          <w:rFonts w:eastAsia="MS Mincho"/>
        </w:rPr>
        <w:t xml:space="preserve"> has violated any </w:t>
      </w:r>
      <w:r w:rsidR="00F65E87">
        <w:rPr>
          <w:rFonts w:eastAsia="MS Mincho"/>
        </w:rPr>
        <w:t xml:space="preserve">of the </w:t>
      </w:r>
      <w:r w:rsidR="00787443">
        <w:rPr>
          <w:rFonts w:eastAsia="MS Mincho"/>
        </w:rPr>
        <w:t>term</w:t>
      </w:r>
      <w:r w:rsidR="00F65E87">
        <w:rPr>
          <w:rFonts w:eastAsia="MS Mincho"/>
        </w:rPr>
        <w:t>s</w:t>
      </w:r>
      <w:r w:rsidR="00787443">
        <w:rPr>
          <w:rFonts w:eastAsia="MS Mincho"/>
        </w:rPr>
        <w:t xml:space="preserve"> and condition</w:t>
      </w:r>
      <w:r w:rsidR="00F65E87">
        <w:rPr>
          <w:rFonts w:eastAsia="MS Mincho"/>
        </w:rPr>
        <w:t>s</w:t>
      </w:r>
      <w:r w:rsidR="00787443">
        <w:rPr>
          <w:rFonts w:eastAsia="MS Mincho"/>
        </w:rPr>
        <w:t xml:space="preserve"> of </w:t>
      </w:r>
      <w:r w:rsidR="004B7449">
        <w:rPr>
          <w:rFonts w:eastAsia="MS Mincho"/>
        </w:rPr>
        <w:t xml:space="preserve">the </w:t>
      </w:r>
      <w:r w:rsidR="00FD7A45">
        <w:rPr>
          <w:rFonts w:eastAsia="MS Mincho"/>
        </w:rPr>
        <w:t>licenc</w:t>
      </w:r>
      <w:r w:rsidR="00787443">
        <w:rPr>
          <w:rFonts w:eastAsia="MS Mincho"/>
        </w:rPr>
        <w:t>e.</w:t>
      </w:r>
    </w:p>
    <w:p w:rsidR="007F0F3D" w:rsidRPr="00303763" w:rsidRDefault="00787443" w:rsidP="00303763">
      <w:pPr>
        <w:pStyle w:val="NormalWeb"/>
        <w:numPr>
          <w:ilvl w:val="0"/>
          <w:numId w:val="26"/>
        </w:numPr>
        <w:spacing w:before="120" w:beforeAutospacing="0" w:after="120" w:afterAutospacing="0" w:line="360" w:lineRule="auto"/>
        <w:contextualSpacing/>
        <w:jc w:val="both"/>
        <w:rPr>
          <w:rFonts w:eastAsia="MS Mincho"/>
        </w:rPr>
      </w:pPr>
      <w:r>
        <w:rPr>
          <w:rFonts w:eastAsia="MS Mincho"/>
        </w:rPr>
        <w:t xml:space="preserve"> </w:t>
      </w:r>
      <w:r w:rsidRPr="00792198">
        <w:rPr>
          <w:rFonts w:eastAsia="MS Mincho"/>
        </w:rPr>
        <w:t>Bullion</w:t>
      </w:r>
      <w:r w:rsidR="00637E74" w:rsidRPr="00792198">
        <w:rPr>
          <w:rFonts w:eastAsia="MS Mincho"/>
        </w:rPr>
        <w:t xml:space="preserve"> or </w:t>
      </w:r>
      <w:r w:rsidRPr="00792198">
        <w:rPr>
          <w:rFonts w:eastAsia="MS Mincho"/>
        </w:rPr>
        <w:t>coin</w:t>
      </w:r>
      <w:r>
        <w:rPr>
          <w:rFonts w:eastAsia="MS Mincho"/>
        </w:rPr>
        <w:t xml:space="preserve"> marked with hallmark do not comply with the standard.</w:t>
      </w:r>
    </w:p>
    <w:p w:rsidR="00AE50A0" w:rsidRPr="00E32773" w:rsidRDefault="003D2262" w:rsidP="006E301E">
      <w:pPr>
        <w:pStyle w:val="NormalWeb"/>
        <w:numPr>
          <w:ilvl w:val="0"/>
          <w:numId w:val="26"/>
        </w:numPr>
        <w:tabs>
          <w:tab w:val="left" w:pos="270"/>
        </w:tabs>
        <w:spacing w:before="120" w:beforeAutospacing="0" w:after="120" w:afterAutospacing="0" w:line="360" w:lineRule="auto"/>
        <w:contextualSpacing/>
        <w:jc w:val="both"/>
        <w:rPr>
          <w:rFonts w:eastAsia="MS Mincho"/>
        </w:rPr>
      </w:pPr>
      <w:r>
        <w:lastRenderedPageBreak/>
        <w:t xml:space="preserve"> </w:t>
      </w:r>
      <w:r w:rsidR="00FF026A">
        <w:t>Licensee</w:t>
      </w:r>
      <w:r w:rsidR="00E44C82" w:rsidRPr="00E32773">
        <w:rPr>
          <w:rFonts w:eastAsia="MS Mincho"/>
        </w:rPr>
        <w:t xml:space="preserve"> </w:t>
      </w:r>
      <w:r w:rsidR="00787443" w:rsidRPr="00E32773">
        <w:rPr>
          <w:rFonts w:eastAsia="MS Mincho"/>
        </w:rPr>
        <w:t>has failed</w:t>
      </w:r>
      <w:r w:rsidR="007F0F3D" w:rsidRPr="00E32773">
        <w:rPr>
          <w:rFonts w:eastAsia="MS Mincho"/>
        </w:rPr>
        <w:t xml:space="preserve"> to </w:t>
      </w:r>
      <w:r w:rsidR="00303763">
        <w:rPr>
          <w:rFonts w:eastAsia="MS Mincho"/>
        </w:rPr>
        <w:t>cooperate with the</w:t>
      </w:r>
      <w:r w:rsidR="007F0F3D" w:rsidRPr="00E32773">
        <w:rPr>
          <w:rFonts w:eastAsia="MS Mincho"/>
        </w:rPr>
        <w:t xml:space="preserve"> </w:t>
      </w:r>
      <w:r w:rsidR="003C4BAA">
        <w:rPr>
          <w:rFonts w:eastAsia="MS Mincho"/>
        </w:rPr>
        <w:t xml:space="preserve">authorized </w:t>
      </w:r>
      <w:r w:rsidR="00F80A39">
        <w:rPr>
          <w:rFonts w:eastAsia="MS Mincho"/>
        </w:rPr>
        <w:t xml:space="preserve">representative </w:t>
      </w:r>
      <w:r w:rsidR="00F80A39" w:rsidRPr="00E32773">
        <w:rPr>
          <w:rFonts w:eastAsia="MS Mincho"/>
        </w:rPr>
        <w:t>of</w:t>
      </w:r>
      <w:r w:rsidR="007F0F3D" w:rsidRPr="00E32773">
        <w:rPr>
          <w:rFonts w:eastAsia="MS Mincho"/>
        </w:rPr>
        <w:t xml:space="preserve"> </w:t>
      </w:r>
      <w:r w:rsidR="00AE50A0" w:rsidRPr="00E32773">
        <w:rPr>
          <w:rFonts w:eastAsia="MS Mincho"/>
        </w:rPr>
        <w:t xml:space="preserve">the </w:t>
      </w:r>
      <w:r w:rsidR="006D6BE7" w:rsidRPr="00E32773">
        <w:rPr>
          <w:rFonts w:eastAsia="MS Mincho"/>
        </w:rPr>
        <w:t>Bureau</w:t>
      </w:r>
      <w:r w:rsidR="007F0F3D" w:rsidRPr="00E32773">
        <w:rPr>
          <w:rFonts w:eastAsia="MS Mincho"/>
        </w:rPr>
        <w:t xml:space="preserve"> </w:t>
      </w:r>
      <w:r w:rsidR="003C4BAA">
        <w:rPr>
          <w:rFonts w:eastAsia="MS Mincho"/>
        </w:rPr>
        <w:t xml:space="preserve">during his visit </w:t>
      </w:r>
      <w:r w:rsidR="00AE50A0" w:rsidRPr="00E32773">
        <w:rPr>
          <w:rFonts w:eastAsia="MS Mincho"/>
        </w:rPr>
        <w:t xml:space="preserve">for </w:t>
      </w:r>
      <w:r w:rsidR="003C4BAA">
        <w:rPr>
          <w:rFonts w:eastAsia="MS Mincho"/>
        </w:rPr>
        <w:t>inspection</w:t>
      </w:r>
      <w:r w:rsidR="007F0F3D" w:rsidRPr="00E32773">
        <w:rPr>
          <w:rFonts w:eastAsia="MS Mincho"/>
        </w:rPr>
        <w:t xml:space="preserve"> </w:t>
      </w:r>
      <w:r w:rsidR="00F80A39">
        <w:rPr>
          <w:rFonts w:eastAsia="MS Mincho"/>
        </w:rPr>
        <w:t xml:space="preserve">or </w:t>
      </w:r>
      <w:r w:rsidR="00E61200">
        <w:rPr>
          <w:rFonts w:eastAsia="MS Mincho"/>
        </w:rPr>
        <w:t>for investigating a complaint</w:t>
      </w:r>
      <w:r w:rsidR="007F0F3D" w:rsidRPr="00E32773">
        <w:rPr>
          <w:rFonts w:eastAsia="MS Mincho"/>
        </w:rPr>
        <w:t xml:space="preserve">. </w:t>
      </w:r>
    </w:p>
    <w:p w:rsidR="00FD7667" w:rsidRDefault="003D2262" w:rsidP="006E301E">
      <w:pPr>
        <w:pStyle w:val="NormalWeb"/>
        <w:numPr>
          <w:ilvl w:val="0"/>
          <w:numId w:val="26"/>
        </w:numPr>
        <w:tabs>
          <w:tab w:val="left" w:pos="270"/>
        </w:tabs>
        <w:spacing w:before="120" w:beforeAutospacing="0" w:after="120" w:afterAutospacing="0" w:line="360" w:lineRule="auto"/>
        <w:contextualSpacing/>
        <w:jc w:val="both"/>
        <w:rPr>
          <w:rFonts w:eastAsia="MS Mincho"/>
        </w:rPr>
      </w:pPr>
      <w:r>
        <w:rPr>
          <w:rFonts w:eastAsia="MS Mincho"/>
        </w:rPr>
        <w:t xml:space="preserve"> </w:t>
      </w:r>
      <w:r w:rsidR="00FF026A">
        <w:rPr>
          <w:rFonts w:eastAsia="MS Mincho"/>
        </w:rPr>
        <w:t>Licensee</w:t>
      </w:r>
      <w:r w:rsidR="00AE50A0" w:rsidRPr="00E32773">
        <w:rPr>
          <w:rFonts w:eastAsia="MS Mincho"/>
        </w:rPr>
        <w:t xml:space="preserve"> is found to be using hallmark during</w:t>
      </w:r>
      <w:r w:rsidR="007F0F3D" w:rsidRPr="00E32773">
        <w:rPr>
          <w:rFonts w:eastAsia="MS Mincho"/>
        </w:rPr>
        <w:t xml:space="preserve"> </w:t>
      </w:r>
      <w:r w:rsidR="00787443">
        <w:rPr>
          <w:rFonts w:eastAsia="MS Mincho"/>
        </w:rPr>
        <w:t>period of</w:t>
      </w:r>
      <w:r w:rsidR="007F0F3D" w:rsidRPr="00E32773">
        <w:rPr>
          <w:rFonts w:eastAsia="MS Mincho"/>
        </w:rPr>
        <w:t xml:space="preserve"> </w:t>
      </w:r>
      <w:r w:rsidR="00417336">
        <w:rPr>
          <w:rFonts w:eastAsia="MS Mincho"/>
        </w:rPr>
        <w:t>stop marking</w:t>
      </w:r>
      <w:r w:rsidR="007F0F3D" w:rsidRPr="00E32773">
        <w:rPr>
          <w:rFonts w:eastAsia="MS Mincho"/>
        </w:rPr>
        <w:t xml:space="preserve"> </w:t>
      </w:r>
    </w:p>
    <w:p w:rsidR="00E61200" w:rsidRPr="00E61200" w:rsidRDefault="00FD7667" w:rsidP="006E301E">
      <w:pPr>
        <w:pStyle w:val="NormalWeb"/>
        <w:numPr>
          <w:ilvl w:val="0"/>
          <w:numId w:val="26"/>
        </w:numPr>
        <w:tabs>
          <w:tab w:val="left" w:pos="270"/>
        </w:tabs>
        <w:spacing w:before="120" w:beforeAutospacing="0" w:after="120" w:afterAutospacing="0" w:line="360" w:lineRule="auto"/>
        <w:contextualSpacing/>
        <w:jc w:val="both"/>
        <w:rPr>
          <w:rFonts w:eastAsia="MS Mincho"/>
        </w:rPr>
      </w:pPr>
      <w:r>
        <w:rPr>
          <w:rFonts w:eastAsia="MS Mincho"/>
        </w:rPr>
        <w:t xml:space="preserve"> </w:t>
      </w:r>
      <w:r>
        <w:rPr>
          <w:color w:val="000000"/>
        </w:rPr>
        <w:t>Marking</w:t>
      </w:r>
      <w:r w:rsidRPr="00E32773">
        <w:rPr>
          <w:color w:val="000000"/>
        </w:rPr>
        <w:t xml:space="preserve"> on </w:t>
      </w:r>
      <w:r w:rsidRPr="00792198">
        <w:rPr>
          <w:color w:val="000000"/>
        </w:rPr>
        <w:t>bullion</w:t>
      </w:r>
      <w:r w:rsidR="00637E74" w:rsidRPr="00792198">
        <w:rPr>
          <w:color w:val="000000"/>
        </w:rPr>
        <w:t xml:space="preserve"> or </w:t>
      </w:r>
      <w:r w:rsidRPr="00792198">
        <w:rPr>
          <w:color w:val="000000"/>
        </w:rPr>
        <w:t>coins</w:t>
      </w:r>
      <w:r w:rsidRPr="00E32773">
        <w:rPr>
          <w:color w:val="000000"/>
        </w:rPr>
        <w:t xml:space="preserve"> of variety not included in the licence</w:t>
      </w:r>
    </w:p>
    <w:p w:rsidR="00AE50A0" w:rsidRPr="00417336" w:rsidRDefault="00E61200" w:rsidP="006E301E">
      <w:pPr>
        <w:pStyle w:val="NormalWeb"/>
        <w:numPr>
          <w:ilvl w:val="0"/>
          <w:numId w:val="26"/>
        </w:numPr>
        <w:tabs>
          <w:tab w:val="left" w:pos="270"/>
        </w:tabs>
        <w:spacing w:before="120" w:beforeAutospacing="0" w:after="120" w:afterAutospacing="0" w:line="360" w:lineRule="auto"/>
        <w:contextualSpacing/>
        <w:jc w:val="both"/>
        <w:rPr>
          <w:rFonts w:eastAsia="MS Mincho"/>
        </w:rPr>
      </w:pPr>
      <w:r w:rsidRPr="00417336">
        <w:rPr>
          <w:color w:val="000000"/>
        </w:rPr>
        <w:t>Licence is under stop marking for a period of one year</w:t>
      </w:r>
      <w:r w:rsidR="007F0F3D" w:rsidRPr="00417336">
        <w:rPr>
          <w:rFonts w:eastAsia="MS Mincho"/>
        </w:rPr>
        <w:t xml:space="preserve"> </w:t>
      </w:r>
    </w:p>
    <w:p w:rsidR="002209F7" w:rsidRPr="002209F7" w:rsidRDefault="00417336" w:rsidP="002209F7">
      <w:pPr>
        <w:pStyle w:val="PlainText"/>
        <w:numPr>
          <w:ilvl w:val="0"/>
          <w:numId w:val="26"/>
        </w:numPr>
        <w:tabs>
          <w:tab w:val="left" w:pos="360"/>
        </w:tabs>
        <w:spacing w:before="120" w:after="120" w:line="360" w:lineRule="auto"/>
        <w:contextualSpacing/>
        <w:jc w:val="both"/>
        <w:rPr>
          <w:rFonts w:ascii="Times New Roman" w:hAnsi="Times New Roman"/>
          <w:sz w:val="24"/>
          <w:szCs w:val="24"/>
        </w:rPr>
      </w:pPr>
      <w:r>
        <w:rPr>
          <w:rFonts w:ascii="Times New Roman" w:hAnsi="Times New Roman"/>
          <w:sz w:val="24"/>
          <w:szCs w:val="24"/>
        </w:rPr>
        <w:t>L</w:t>
      </w:r>
      <w:r w:rsidR="002209F7">
        <w:rPr>
          <w:rFonts w:ascii="Times New Roman" w:hAnsi="Times New Roman"/>
          <w:sz w:val="24"/>
          <w:szCs w:val="24"/>
        </w:rPr>
        <w:t>icensee</w:t>
      </w:r>
      <w:r w:rsidR="002209F7" w:rsidRPr="00774CE5">
        <w:rPr>
          <w:rFonts w:ascii="Times New Roman" w:hAnsi="Times New Roman"/>
          <w:sz w:val="24"/>
          <w:szCs w:val="24"/>
        </w:rPr>
        <w:t xml:space="preserve"> has not taken required corrective actions within stipulated time or in spite of taking corrective actions </w:t>
      </w:r>
      <w:r w:rsidR="002209F7">
        <w:rPr>
          <w:rFonts w:ascii="Times New Roman" w:hAnsi="Times New Roman"/>
          <w:sz w:val="24"/>
          <w:szCs w:val="24"/>
        </w:rPr>
        <w:t xml:space="preserve">there is </w:t>
      </w:r>
      <w:r w:rsidR="002209F7" w:rsidRPr="00774CE5">
        <w:rPr>
          <w:rFonts w:ascii="Times New Roman" w:hAnsi="Times New Roman"/>
          <w:sz w:val="24"/>
          <w:szCs w:val="24"/>
        </w:rPr>
        <w:t>recurrence of similar discrepancies</w:t>
      </w:r>
      <w:r w:rsidR="002209F7">
        <w:rPr>
          <w:rFonts w:ascii="Times New Roman" w:hAnsi="Times New Roman"/>
          <w:sz w:val="24"/>
          <w:szCs w:val="24"/>
        </w:rPr>
        <w:t>.</w:t>
      </w:r>
    </w:p>
    <w:p w:rsidR="00FA4E8B" w:rsidRPr="00E32773" w:rsidRDefault="007F0F3D" w:rsidP="00BC7BAD">
      <w:pPr>
        <w:pStyle w:val="NormalWeb"/>
        <w:spacing w:before="120" w:beforeAutospacing="0" w:after="120" w:afterAutospacing="0" w:line="360" w:lineRule="auto"/>
        <w:contextualSpacing/>
        <w:jc w:val="both"/>
        <w:rPr>
          <w:rFonts w:eastAsia="MS Mincho"/>
        </w:rPr>
      </w:pPr>
      <w:r w:rsidRPr="00E32773">
        <w:rPr>
          <w:rFonts w:eastAsia="MS Mincho"/>
        </w:rPr>
        <w:t>(</w:t>
      </w:r>
      <w:r w:rsidR="003D2262">
        <w:rPr>
          <w:rFonts w:eastAsia="MS Mincho"/>
        </w:rPr>
        <w:t>2</w:t>
      </w:r>
      <w:r w:rsidRPr="00E32773">
        <w:rPr>
          <w:rFonts w:eastAsia="MS Mincho"/>
        </w:rPr>
        <w:t xml:space="preserve">) </w:t>
      </w:r>
      <w:r w:rsidRPr="00E32773">
        <w:rPr>
          <w:rFonts w:eastAsia="MS Mincho"/>
        </w:rPr>
        <w:tab/>
        <w:t xml:space="preserve">Before cancelling </w:t>
      </w:r>
      <w:r w:rsidR="00E61200">
        <w:rPr>
          <w:rFonts w:eastAsia="MS Mincho"/>
        </w:rPr>
        <w:t>or not renewing a</w:t>
      </w:r>
      <w:r w:rsidRPr="00E32773">
        <w:rPr>
          <w:rFonts w:eastAsia="MS Mincho"/>
        </w:rPr>
        <w:t xml:space="preserve"> </w:t>
      </w:r>
      <w:r w:rsidR="00FF026A">
        <w:rPr>
          <w:rFonts w:eastAsia="MS Mincho"/>
        </w:rPr>
        <w:t>licence</w:t>
      </w:r>
      <w:r w:rsidRPr="00E32773">
        <w:rPr>
          <w:rFonts w:eastAsia="MS Mincho"/>
        </w:rPr>
        <w:t xml:space="preserve">, </w:t>
      </w:r>
      <w:r w:rsidR="00417336">
        <w:rPr>
          <w:rFonts w:eastAsia="MS Mincho"/>
        </w:rPr>
        <w:t xml:space="preserve">the </w:t>
      </w:r>
      <w:r w:rsidR="006D6BE7" w:rsidRPr="00E32773">
        <w:rPr>
          <w:rFonts w:eastAsia="MS Mincho"/>
        </w:rPr>
        <w:t>Bureau</w:t>
      </w:r>
      <w:r w:rsidRPr="00E32773">
        <w:rPr>
          <w:rFonts w:eastAsia="MS Mincho"/>
        </w:rPr>
        <w:t xml:space="preserve"> shall give the </w:t>
      </w:r>
      <w:r w:rsidR="00FF026A">
        <w:rPr>
          <w:rFonts w:eastAsia="MS Mincho"/>
        </w:rPr>
        <w:t>licensee</w:t>
      </w:r>
      <w:r w:rsidRPr="00E32773">
        <w:rPr>
          <w:rFonts w:eastAsia="MS Mincho"/>
        </w:rPr>
        <w:t xml:space="preserve"> not less than 14 days' notice of its intention to cancel </w:t>
      </w:r>
      <w:r w:rsidR="00E61200">
        <w:rPr>
          <w:rFonts w:eastAsia="MS Mincho"/>
        </w:rPr>
        <w:t xml:space="preserve">or not renew </w:t>
      </w:r>
      <w:r w:rsidRPr="00E32773">
        <w:rPr>
          <w:rFonts w:eastAsia="MS Mincho"/>
        </w:rPr>
        <w:t xml:space="preserve">the </w:t>
      </w:r>
      <w:r w:rsidR="00FF026A">
        <w:rPr>
          <w:rFonts w:eastAsia="MS Mincho"/>
        </w:rPr>
        <w:t>licence</w:t>
      </w:r>
      <w:r w:rsidRPr="00E32773">
        <w:rPr>
          <w:rFonts w:eastAsia="MS Mincho"/>
        </w:rPr>
        <w:t>.</w:t>
      </w:r>
      <w:r w:rsidR="00792198">
        <w:rPr>
          <w:rFonts w:eastAsia="MS Mincho"/>
        </w:rPr>
        <w:t xml:space="preserve"> </w:t>
      </w:r>
      <w:r w:rsidR="00FA4E8B" w:rsidRPr="0049248D">
        <w:rPr>
          <w:rFonts w:eastAsia="MS Mincho"/>
        </w:rPr>
        <w:t xml:space="preserve">In case the notice is issued for cancellation due to reasons given at regulation </w:t>
      </w:r>
      <w:r w:rsidR="00FA4E8B">
        <w:rPr>
          <w:rFonts w:eastAsia="MS Mincho"/>
        </w:rPr>
        <w:t>25</w:t>
      </w:r>
      <w:r w:rsidR="00FA4E8B" w:rsidRPr="0049248D">
        <w:rPr>
          <w:rFonts w:eastAsia="MS Mincho"/>
        </w:rPr>
        <w:t xml:space="preserve"> (1) (</w:t>
      </w:r>
      <w:r w:rsidR="00FA4E8B">
        <w:rPr>
          <w:rFonts w:eastAsia="MS Mincho"/>
        </w:rPr>
        <w:t>e</w:t>
      </w:r>
      <w:r w:rsidR="00FA4E8B" w:rsidRPr="0049248D">
        <w:rPr>
          <w:rFonts w:eastAsia="MS Mincho"/>
        </w:rPr>
        <w:t>)</w:t>
      </w:r>
      <w:r w:rsidR="00FA4E8B">
        <w:rPr>
          <w:rFonts w:eastAsia="MS Mincho"/>
        </w:rPr>
        <w:t xml:space="preserve"> to (f)</w:t>
      </w:r>
      <w:r w:rsidR="00FA4E8B" w:rsidRPr="0049248D">
        <w:rPr>
          <w:rFonts w:eastAsia="MS Mincho"/>
        </w:rPr>
        <w:t xml:space="preserve">, the </w:t>
      </w:r>
      <w:r w:rsidR="00FA4E8B">
        <w:rPr>
          <w:rFonts w:eastAsia="MS Mincho"/>
        </w:rPr>
        <w:t>licensee</w:t>
      </w:r>
      <w:r w:rsidR="00FA4E8B" w:rsidRPr="0049248D">
        <w:rPr>
          <w:rFonts w:eastAsia="MS Mincho"/>
        </w:rPr>
        <w:t xml:space="preserve"> shall be instructed to</w:t>
      </w:r>
      <w:r w:rsidR="00FA4E8B">
        <w:rPr>
          <w:rFonts w:eastAsia="MS Mincho"/>
        </w:rPr>
        <w:t xml:space="preserve"> </w:t>
      </w:r>
      <w:r w:rsidR="00FA4E8B">
        <w:rPr>
          <w:color w:val="000000"/>
        </w:rPr>
        <w:t>stop m</w:t>
      </w:r>
      <w:r w:rsidR="00FA4E8B" w:rsidRPr="00E32773">
        <w:rPr>
          <w:color w:val="000000"/>
        </w:rPr>
        <w:t>arking</w:t>
      </w:r>
      <w:r w:rsidR="00FA4E8B">
        <w:rPr>
          <w:color w:val="000000"/>
        </w:rPr>
        <w:t xml:space="preserve"> bullion and coin with the hallmark and stop sale of hallmarked bullion and coin.</w:t>
      </w:r>
    </w:p>
    <w:p w:rsidR="003D2262" w:rsidRDefault="007F0F3D" w:rsidP="003D2262">
      <w:pPr>
        <w:pStyle w:val="NormalWeb"/>
        <w:tabs>
          <w:tab w:val="left" w:pos="630"/>
        </w:tabs>
        <w:spacing w:before="120" w:beforeAutospacing="0" w:after="120" w:afterAutospacing="0" w:line="360" w:lineRule="auto"/>
        <w:contextualSpacing/>
        <w:jc w:val="both"/>
        <w:rPr>
          <w:rFonts w:eastAsia="MS Mincho"/>
        </w:rPr>
      </w:pPr>
      <w:r w:rsidRPr="00E32773">
        <w:rPr>
          <w:rFonts w:eastAsia="MS Mincho"/>
        </w:rPr>
        <w:t>(</w:t>
      </w:r>
      <w:r w:rsidR="003D2262">
        <w:rPr>
          <w:rFonts w:eastAsia="MS Mincho"/>
        </w:rPr>
        <w:t>3</w:t>
      </w:r>
      <w:r w:rsidRPr="00E32773">
        <w:rPr>
          <w:rFonts w:eastAsia="MS Mincho"/>
        </w:rPr>
        <w:t>)</w:t>
      </w:r>
      <w:r w:rsidRPr="00E32773">
        <w:rPr>
          <w:rFonts w:eastAsia="MS Mincho"/>
        </w:rPr>
        <w:tab/>
        <w:t xml:space="preserve"> On the receipt of such notice, the </w:t>
      </w:r>
      <w:r w:rsidR="00FF026A">
        <w:rPr>
          <w:rFonts w:eastAsia="MS Mincho"/>
        </w:rPr>
        <w:t>licensee</w:t>
      </w:r>
      <w:r w:rsidRPr="00E32773">
        <w:rPr>
          <w:rFonts w:eastAsia="MS Mincho"/>
        </w:rPr>
        <w:t xml:space="preserve"> may submit an explanation to the </w:t>
      </w:r>
      <w:r w:rsidR="006D6BE7" w:rsidRPr="00E32773">
        <w:rPr>
          <w:rFonts w:eastAsia="MS Mincho"/>
        </w:rPr>
        <w:t>Bureau</w:t>
      </w:r>
      <w:r w:rsidRPr="00E32773">
        <w:rPr>
          <w:rFonts w:eastAsia="MS Mincho"/>
        </w:rPr>
        <w:t xml:space="preserve"> within 14 days from the receipt of the notice. </w:t>
      </w:r>
      <w:r w:rsidR="00F47218">
        <w:rPr>
          <w:rFonts w:eastAsia="MS Mincho"/>
        </w:rPr>
        <w:t>In case</w:t>
      </w:r>
      <w:r w:rsidR="003D2262">
        <w:rPr>
          <w:rFonts w:eastAsia="MS Mincho"/>
        </w:rPr>
        <w:sym w:font="Symbol" w:char="F02D"/>
      </w:r>
    </w:p>
    <w:p w:rsidR="00A1038E" w:rsidRPr="00E32773" w:rsidRDefault="00F47218" w:rsidP="006E301E">
      <w:pPr>
        <w:pStyle w:val="NormalWeb"/>
        <w:numPr>
          <w:ilvl w:val="1"/>
          <w:numId w:val="27"/>
        </w:numPr>
        <w:tabs>
          <w:tab w:val="left" w:pos="990"/>
        </w:tabs>
        <w:spacing w:before="120" w:beforeAutospacing="0" w:after="120" w:afterAutospacing="0" w:line="360" w:lineRule="auto"/>
        <w:ind w:left="360" w:firstLine="0"/>
        <w:contextualSpacing/>
        <w:jc w:val="both"/>
        <w:rPr>
          <w:rFonts w:eastAsia="MS Mincho"/>
        </w:rPr>
      </w:pPr>
      <w:r>
        <w:rPr>
          <w:rFonts w:eastAsia="MS Mincho"/>
        </w:rPr>
        <w:t>an</w:t>
      </w:r>
      <w:r w:rsidR="007F0F3D" w:rsidRPr="00E32773">
        <w:rPr>
          <w:rFonts w:eastAsia="MS Mincho"/>
        </w:rPr>
        <w:t xml:space="preserve"> explanation is submitted, the </w:t>
      </w:r>
      <w:r w:rsidR="006D6BE7" w:rsidRPr="00E32773">
        <w:rPr>
          <w:rFonts w:eastAsia="MS Mincho"/>
        </w:rPr>
        <w:t>Bureau</w:t>
      </w:r>
      <w:r w:rsidR="00A1038E" w:rsidRPr="00E32773">
        <w:rPr>
          <w:rFonts w:eastAsia="MS Mincho"/>
        </w:rPr>
        <w:t xml:space="preserve"> </w:t>
      </w:r>
      <w:r w:rsidR="007F0F3D" w:rsidRPr="00E32773">
        <w:rPr>
          <w:rFonts w:eastAsia="MS Mincho"/>
        </w:rPr>
        <w:t xml:space="preserve">may consider the explanation and give a personal hearing to the </w:t>
      </w:r>
      <w:r w:rsidR="00FF026A">
        <w:rPr>
          <w:rFonts w:eastAsia="MS Mincho"/>
        </w:rPr>
        <w:t>licensee</w:t>
      </w:r>
      <w:r w:rsidR="00C42A79">
        <w:rPr>
          <w:rFonts w:eastAsia="MS Mincho"/>
        </w:rPr>
        <w:t xml:space="preserve"> or its authorized </w:t>
      </w:r>
      <w:r w:rsidR="00E61200">
        <w:rPr>
          <w:rFonts w:eastAsia="MS Mincho"/>
        </w:rPr>
        <w:t>representative</w:t>
      </w:r>
      <w:r w:rsidR="00A1038E" w:rsidRPr="00E32773">
        <w:rPr>
          <w:rFonts w:eastAsia="MS Mincho"/>
        </w:rPr>
        <w:t>, if sought.</w:t>
      </w:r>
    </w:p>
    <w:p w:rsidR="00F47218" w:rsidRDefault="00F80A39" w:rsidP="006E301E">
      <w:pPr>
        <w:pStyle w:val="NormalWeb"/>
        <w:numPr>
          <w:ilvl w:val="1"/>
          <w:numId w:val="27"/>
        </w:numPr>
        <w:tabs>
          <w:tab w:val="left" w:pos="990"/>
        </w:tabs>
        <w:spacing w:before="120" w:beforeAutospacing="0" w:after="120" w:afterAutospacing="0" w:line="360" w:lineRule="auto"/>
        <w:ind w:left="360" w:firstLine="0"/>
        <w:contextualSpacing/>
        <w:jc w:val="both"/>
        <w:rPr>
          <w:rFonts w:eastAsia="MS Mincho"/>
        </w:rPr>
      </w:pPr>
      <w:r w:rsidRPr="00E32773">
        <w:rPr>
          <w:rFonts w:eastAsia="MS Mincho"/>
        </w:rPr>
        <w:t>no explanation is submitted,</w:t>
      </w:r>
      <w:r>
        <w:rPr>
          <w:rFonts w:eastAsia="MS Mincho"/>
        </w:rPr>
        <w:t xml:space="preserve"> </w:t>
      </w:r>
      <w:r w:rsidR="00F47218">
        <w:rPr>
          <w:rFonts w:eastAsia="MS Mincho"/>
        </w:rPr>
        <w:t xml:space="preserve">Bureau </w:t>
      </w:r>
      <w:r w:rsidRPr="00E32773">
        <w:rPr>
          <w:rFonts w:eastAsia="MS Mincho"/>
        </w:rPr>
        <w:t xml:space="preserve">may cancel the </w:t>
      </w:r>
      <w:r w:rsidR="00FF026A">
        <w:rPr>
          <w:rFonts w:eastAsia="MS Mincho"/>
        </w:rPr>
        <w:t>licence</w:t>
      </w:r>
      <w:r w:rsidRPr="00E32773">
        <w:rPr>
          <w:rFonts w:eastAsia="MS Mincho"/>
        </w:rPr>
        <w:t xml:space="preserve"> </w:t>
      </w:r>
      <w:r w:rsidR="007F0F3D" w:rsidRPr="00E32773">
        <w:rPr>
          <w:rFonts w:eastAsia="MS Mincho"/>
        </w:rPr>
        <w:t>on the</w:t>
      </w:r>
      <w:r>
        <w:rPr>
          <w:rFonts w:eastAsia="MS Mincho"/>
        </w:rPr>
        <w:t xml:space="preserve"> expiry of period of the notice</w:t>
      </w:r>
      <w:r w:rsidR="00F47218">
        <w:rPr>
          <w:rFonts w:eastAsia="MS Mincho"/>
        </w:rPr>
        <w:t>.</w:t>
      </w:r>
    </w:p>
    <w:p w:rsidR="007F0F3D" w:rsidRPr="00E32773" w:rsidRDefault="00F80A39" w:rsidP="00BC7BAD">
      <w:pPr>
        <w:pStyle w:val="NormalWeb"/>
        <w:spacing w:before="120" w:beforeAutospacing="0" w:after="120" w:afterAutospacing="0" w:line="360" w:lineRule="auto"/>
        <w:contextualSpacing/>
        <w:jc w:val="both"/>
        <w:rPr>
          <w:rFonts w:eastAsia="MS Mincho"/>
        </w:rPr>
      </w:pPr>
      <w:r>
        <w:rPr>
          <w:rFonts w:eastAsia="MS Mincho"/>
        </w:rPr>
        <w:t xml:space="preserve"> </w:t>
      </w:r>
      <w:r w:rsidR="007F0F3D" w:rsidRPr="00E32773">
        <w:rPr>
          <w:rFonts w:eastAsia="MS Mincho"/>
        </w:rPr>
        <w:t>(</w:t>
      </w:r>
      <w:r w:rsidR="003D2262">
        <w:rPr>
          <w:rFonts w:eastAsia="MS Mincho"/>
        </w:rPr>
        <w:t>4</w:t>
      </w:r>
      <w:r w:rsidR="007F0F3D" w:rsidRPr="00E32773">
        <w:rPr>
          <w:rFonts w:eastAsia="MS Mincho"/>
        </w:rPr>
        <w:t xml:space="preserve">)  </w:t>
      </w:r>
      <w:r w:rsidR="007F0F3D" w:rsidRPr="00E32773">
        <w:rPr>
          <w:rFonts w:eastAsia="MS Mincho"/>
        </w:rPr>
        <w:tab/>
        <w:t xml:space="preserve">Where a </w:t>
      </w:r>
      <w:r w:rsidR="00FF026A">
        <w:rPr>
          <w:rFonts w:eastAsia="MS Mincho"/>
        </w:rPr>
        <w:t>licence</w:t>
      </w:r>
      <w:r w:rsidR="007F0F3D" w:rsidRPr="00E32773">
        <w:rPr>
          <w:rFonts w:eastAsia="MS Mincho"/>
        </w:rPr>
        <w:t xml:space="preserve"> </w:t>
      </w:r>
      <w:r w:rsidR="00B92A6B">
        <w:rPr>
          <w:rFonts w:eastAsia="MS Mincho"/>
        </w:rPr>
        <w:t>is</w:t>
      </w:r>
      <w:r w:rsidR="007F0F3D" w:rsidRPr="00E32773">
        <w:rPr>
          <w:rFonts w:eastAsia="MS Mincho"/>
        </w:rPr>
        <w:t xml:space="preserve"> </w:t>
      </w:r>
      <w:r w:rsidR="00A1038E" w:rsidRPr="00E32773">
        <w:rPr>
          <w:rFonts w:eastAsia="MS Mincho"/>
        </w:rPr>
        <w:t>cancelled or not renewed</w:t>
      </w:r>
      <w:r w:rsidR="007F0F3D" w:rsidRPr="00E32773">
        <w:rPr>
          <w:rFonts w:eastAsia="MS Mincho"/>
        </w:rPr>
        <w:t xml:space="preserve">, the </w:t>
      </w:r>
      <w:r w:rsidR="00FF026A">
        <w:rPr>
          <w:rFonts w:eastAsia="MS Mincho"/>
        </w:rPr>
        <w:t>licensee</w:t>
      </w:r>
      <w:r w:rsidR="007F0F3D" w:rsidRPr="00E32773">
        <w:rPr>
          <w:rFonts w:eastAsia="MS Mincho"/>
        </w:rPr>
        <w:t xml:space="preserve"> shall </w:t>
      </w:r>
      <w:r w:rsidR="00E61200">
        <w:rPr>
          <w:rFonts w:eastAsia="MS Mincho"/>
        </w:rPr>
        <w:t xml:space="preserve">stop </w:t>
      </w:r>
      <w:r w:rsidR="007F0F3D" w:rsidRPr="00E32773">
        <w:rPr>
          <w:rFonts w:eastAsia="MS Mincho"/>
        </w:rPr>
        <w:t xml:space="preserve">the </w:t>
      </w:r>
      <w:r w:rsidR="00E61200">
        <w:rPr>
          <w:rFonts w:eastAsia="MS Mincho"/>
        </w:rPr>
        <w:t xml:space="preserve">marking and </w:t>
      </w:r>
      <w:r w:rsidR="007F0F3D" w:rsidRPr="00E32773">
        <w:rPr>
          <w:rFonts w:eastAsia="MS Mincho"/>
        </w:rPr>
        <w:t xml:space="preserve">sale of </w:t>
      </w:r>
      <w:r w:rsidR="00A1038E" w:rsidRPr="00FA4E8B">
        <w:rPr>
          <w:rFonts w:eastAsia="MS Mincho"/>
        </w:rPr>
        <w:t>bullion</w:t>
      </w:r>
      <w:r w:rsidR="00637E74" w:rsidRPr="00FA4E8B">
        <w:rPr>
          <w:rFonts w:eastAsia="MS Mincho"/>
        </w:rPr>
        <w:t xml:space="preserve"> and </w:t>
      </w:r>
      <w:r w:rsidR="00A1038E" w:rsidRPr="00FA4E8B">
        <w:rPr>
          <w:rFonts w:eastAsia="MS Mincho"/>
        </w:rPr>
        <w:t>coin</w:t>
      </w:r>
      <w:r w:rsidR="007F0F3D" w:rsidRPr="00E32773">
        <w:rPr>
          <w:rFonts w:eastAsia="MS Mincho"/>
        </w:rPr>
        <w:t xml:space="preserve"> </w:t>
      </w:r>
      <w:r w:rsidR="00417336">
        <w:rPr>
          <w:rFonts w:eastAsia="MS Mincho"/>
        </w:rPr>
        <w:t xml:space="preserve">with </w:t>
      </w:r>
      <w:r w:rsidR="00417336" w:rsidRPr="00E32773">
        <w:rPr>
          <w:rFonts w:eastAsia="MS Mincho"/>
        </w:rPr>
        <w:t xml:space="preserve">hallmark </w:t>
      </w:r>
      <w:r w:rsidR="007F0F3D" w:rsidRPr="00E32773">
        <w:rPr>
          <w:rFonts w:eastAsia="MS Mincho"/>
        </w:rPr>
        <w:t>not</w:t>
      </w:r>
      <w:r w:rsidR="00417336">
        <w:rPr>
          <w:rFonts w:eastAsia="MS Mincho"/>
        </w:rPr>
        <w:t xml:space="preserve"> </w:t>
      </w:r>
      <w:r w:rsidR="007F0F3D" w:rsidRPr="00E32773">
        <w:rPr>
          <w:rFonts w:eastAsia="MS Mincho"/>
        </w:rPr>
        <w:t xml:space="preserve">withstanding the pendency of any </w:t>
      </w:r>
      <w:r w:rsidR="00A1038E" w:rsidRPr="00E32773">
        <w:rPr>
          <w:rFonts w:eastAsia="MS Mincho"/>
        </w:rPr>
        <w:t>appeal under</w:t>
      </w:r>
      <w:r w:rsidR="007F0F3D" w:rsidRPr="00E32773">
        <w:rPr>
          <w:rFonts w:eastAsia="MS Mincho"/>
        </w:rPr>
        <w:t xml:space="preserve"> section </w:t>
      </w:r>
      <w:r w:rsidR="00A1038E" w:rsidRPr="00E32773">
        <w:rPr>
          <w:rFonts w:eastAsia="MS Mincho"/>
        </w:rPr>
        <w:t>34</w:t>
      </w:r>
      <w:r w:rsidR="007F0F3D" w:rsidRPr="00E32773">
        <w:rPr>
          <w:rFonts w:eastAsia="MS Mincho"/>
        </w:rPr>
        <w:t xml:space="preserve"> of the Act. </w:t>
      </w:r>
    </w:p>
    <w:p w:rsidR="005229AD" w:rsidRPr="00FA47FF" w:rsidRDefault="007F0F3D" w:rsidP="00FA47FF">
      <w:pPr>
        <w:autoSpaceDE w:val="0"/>
        <w:autoSpaceDN w:val="0"/>
        <w:adjustRightInd w:val="0"/>
        <w:spacing w:before="120" w:after="120" w:line="360" w:lineRule="auto"/>
        <w:contextualSpacing/>
        <w:jc w:val="both"/>
        <w:rPr>
          <w:lang w:bidi="hi-IN"/>
        </w:rPr>
      </w:pPr>
      <w:r w:rsidRPr="00E32773">
        <w:rPr>
          <w:rFonts w:eastAsia="MS Mincho"/>
        </w:rPr>
        <w:t>(</w:t>
      </w:r>
      <w:r w:rsidR="003D2262">
        <w:rPr>
          <w:rFonts w:eastAsia="MS Mincho"/>
        </w:rPr>
        <w:t>5</w:t>
      </w:r>
      <w:r w:rsidRPr="00E32773">
        <w:rPr>
          <w:rFonts w:eastAsia="MS Mincho"/>
        </w:rPr>
        <w:t xml:space="preserve">)   </w:t>
      </w:r>
      <w:r w:rsidRPr="00E32773">
        <w:rPr>
          <w:rFonts w:eastAsia="MS Mincho"/>
        </w:rPr>
        <w:tab/>
      </w:r>
      <w:r w:rsidRPr="00E32773">
        <w:rPr>
          <w:lang w:bidi="hi-IN"/>
        </w:rPr>
        <w:t>In case of cancellation</w:t>
      </w:r>
      <w:r w:rsidR="00642241">
        <w:rPr>
          <w:lang w:bidi="hi-IN"/>
        </w:rPr>
        <w:t xml:space="preserve"> or </w:t>
      </w:r>
      <w:r w:rsidRPr="00E32773">
        <w:rPr>
          <w:lang w:bidi="hi-IN"/>
        </w:rPr>
        <w:t xml:space="preserve">non-renewal due to </w:t>
      </w:r>
      <w:r w:rsidR="00FD7667">
        <w:rPr>
          <w:lang w:bidi="hi-IN"/>
        </w:rPr>
        <w:t>reasons given at 2</w:t>
      </w:r>
      <w:r w:rsidR="00D15900">
        <w:rPr>
          <w:lang w:bidi="hi-IN"/>
        </w:rPr>
        <w:t>5</w:t>
      </w:r>
      <w:r w:rsidR="0054459D">
        <w:rPr>
          <w:lang w:bidi="hi-IN"/>
        </w:rPr>
        <w:t xml:space="preserve"> (1) (</w:t>
      </w:r>
      <w:r w:rsidR="00C42A79">
        <w:rPr>
          <w:lang w:bidi="hi-IN"/>
        </w:rPr>
        <w:t>e</w:t>
      </w:r>
      <w:r w:rsidR="0054459D">
        <w:rPr>
          <w:lang w:bidi="hi-IN"/>
        </w:rPr>
        <w:t>) &amp; (</w:t>
      </w:r>
      <w:r w:rsidR="00C42A79">
        <w:rPr>
          <w:lang w:bidi="hi-IN"/>
        </w:rPr>
        <w:t>f</w:t>
      </w:r>
      <w:r w:rsidR="00FD7667">
        <w:rPr>
          <w:lang w:bidi="hi-IN"/>
        </w:rPr>
        <w:t>)</w:t>
      </w:r>
      <w:r w:rsidRPr="00E32773">
        <w:rPr>
          <w:lang w:bidi="hi-IN"/>
        </w:rPr>
        <w:t xml:space="preserve">, </w:t>
      </w:r>
      <w:r w:rsidR="006D6BE7" w:rsidRPr="00E32773">
        <w:t>Bureau</w:t>
      </w:r>
      <w:r w:rsidR="00F70227" w:rsidRPr="00E32773">
        <w:rPr>
          <w:lang w:bidi="hi-IN"/>
        </w:rPr>
        <w:t xml:space="preserve"> shall not accept application for grant of </w:t>
      </w:r>
      <w:r w:rsidR="00FF026A">
        <w:rPr>
          <w:lang w:bidi="hi-IN"/>
        </w:rPr>
        <w:t>licence</w:t>
      </w:r>
      <w:r w:rsidR="00F70227" w:rsidRPr="00E32773">
        <w:rPr>
          <w:lang w:bidi="hi-IN"/>
        </w:rPr>
        <w:t xml:space="preserve"> before </w:t>
      </w:r>
      <w:r w:rsidR="00E64B7E" w:rsidRPr="000A67F4">
        <w:rPr>
          <w:bCs/>
          <w:iCs/>
        </w:rPr>
        <w:t>a cooling period of</w:t>
      </w:r>
      <w:r w:rsidR="00E64B7E">
        <w:t xml:space="preserve"> </w:t>
      </w:r>
      <w:r w:rsidR="0054459D" w:rsidRPr="00C42A79">
        <w:rPr>
          <w:lang w:bidi="hi-IN"/>
        </w:rPr>
        <w:t>one year</w:t>
      </w:r>
      <w:r w:rsidR="0054459D">
        <w:rPr>
          <w:lang w:bidi="hi-IN"/>
        </w:rPr>
        <w:t xml:space="preserve"> </w:t>
      </w:r>
      <w:r w:rsidR="00F70227" w:rsidRPr="00E32773">
        <w:rPr>
          <w:lang w:bidi="hi-IN"/>
        </w:rPr>
        <w:t xml:space="preserve">from the date of passing of </w:t>
      </w:r>
      <w:r w:rsidR="00E61200">
        <w:rPr>
          <w:lang w:bidi="hi-IN"/>
        </w:rPr>
        <w:t xml:space="preserve">such </w:t>
      </w:r>
      <w:r w:rsidR="00F70227" w:rsidRPr="00E32773">
        <w:rPr>
          <w:lang w:bidi="hi-IN"/>
        </w:rPr>
        <w:t>order.</w:t>
      </w:r>
    </w:p>
    <w:p w:rsidR="007F0F3D" w:rsidRPr="00E32773" w:rsidRDefault="007F0F3D" w:rsidP="00BC7BAD">
      <w:pPr>
        <w:pStyle w:val="NormalWeb"/>
        <w:spacing w:before="120" w:beforeAutospacing="0" w:after="120" w:afterAutospacing="0" w:line="360" w:lineRule="auto"/>
        <w:contextualSpacing/>
        <w:jc w:val="both"/>
      </w:pPr>
      <w:r w:rsidRPr="00E32773">
        <w:t>(</w:t>
      </w:r>
      <w:r w:rsidR="00FA47FF">
        <w:t>6</w:t>
      </w:r>
      <w:r w:rsidRPr="00E32773">
        <w:t xml:space="preserve">) </w:t>
      </w:r>
      <w:r w:rsidRPr="00E32773">
        <w:tab/>
        <w:t xml:space="preserve">When a </w:t>
      </w:r>
      <w:r w:rsidR="00FF026A">
        <w:t>licence</w:t>
      </w:r>
      <w:r w:rsidRPr="00E32773">
        <w:t xml:space="preserve"> </w:t>
      </w:r>
      <w:r w:rsidR="00417336">
        <w:t>is kept under</w:t>
      </w:r>
      <w:r w:rsidR="00E61200">
        <w:t xml:space="preserve"> stop marking</w:t>
      </w:r>
      <w:r w:rsidR="00417336">
        <w:t xml:space="preserve"> or</w:t>
      </w:r>
      <w:r w:rsidR="00E61200">
        <w:t xml:space="preserve"> </w:t>
      </w:r>
      <w:r w:rsidR="00F70227" w:rsidRPr="00E32773">
        <w:t>cancelled</w:t>
      </w:r>
      <w:r w:rsidR="00417336">
        <w:t xml:space="preserve"> or</w:t>
      </w:r>
      <w:r w:rsidR="00E61200">
        <w:t xml:space="preserve"> not renewed </w:t>
      </w:r>
      <w:r w:rsidRPr="00E32773">
        <w:t xml:space="preserve">or expired, the </w:t>
      </w:r>
      <w:r w:rsidR="006D6BE7" w:rsidRPr="00E32773">
        <w:rPr>
          <w:rFonts w:eastAsia="MS Mincho"/>
        </w:rPr>
        <w:t>Bureau</w:t>
      </w:r>
      <w:r w:rsidRPr="00E32773">
        <w:t xml:space="preserve"> </w:t>
      </w:r>
      <w:r w:rsidR="00E61200">
        <w:t>will</w:t>
      </w:r>
      <w:r w:rsidRPr="00E32773">
        <w:t xml:space="preserve"> host the particulars </w:t>
      </w:r>
      <w:r w:rsidR="00AA372F">
        <w:t xml:space="preserve">of </w:t>
      </w:r>
      <w:r w:rsidR="00F70227" w:rsidRPr="00E32773">
        <w:t xml:space="preserve">such </w:t>
      </w:r>
      <w:r w:rsidR="00FF026A">
        <w:t>licence</w:t>
      </w:r>
      <w:r w:rsidR="00F70227" w:rsidRPr="00E32773">
        <w:t xml:space="preserve"> </w:t>
      </w:r>
      <w:r w:rsidRPr="00E32773">
        <w:t xml:space="preserve">on </w:t>
      </w:r>
      <w:r w:rsidR="00417336">
        <w:t>the</w:t>
      </w:r>
      <w:r w:rsidR="00F70227" w:rsidRPr="00E32773">
        <w:t xml:space="preserve"> website</w:t>
      </w:r>
      <w:r w:rsidR="00417336">
        <w:t xml:space="preserve"> of the Bureau.</w:t>
      </w:r>
    </w:p>
    <w:p w:rsidR="007F0F3D" w:rsidRDefault="007F0F3D" w:rsidP="00BC7BAD">
      <w:pPr>
        <w:pStyle w:val="NormalWeb"/>
        <w:spacing w:before="120" w:beforeAutospacing="0" w:after="120" w:afterAutospacing="0" w:line="360" w:lineRule="auto"/>
        <w:contextualSpacing/>
        <w:jc w:val="both"/>
      </w:pPr>
      <w:r w:rsidRPr="00E32773">
        <w:t>(</w:t>
      </w:r>
      <w:r w:rsidR="00FA47FF">
        <w:t>7</w:t>
      </w:r>
      <w:r w:rsidRPr="00E32773">
        <w:t xml:space="preserve">) </w:t>
      </w:r>
      <w:r w:rsidRPr="00E32773">
        <w:tab/>
      </w:r>
      <w:r w:rsidR="00FF026A">
        <w:t>Licensee</w:t>
      </w:r>
      <w:r w:rsidRPr="00E32773">
        <w:t xml:space="preserve"> shall return the </w:t>
      </w:r>
      <w:r w:rsidR="00FD7667">
        <w:t xml:space="preserve">original </w:t>
      </w:r>
      <w:r w:rsidR="00FF026A">
        <w:t>licence</w:t>
      </w:r>
      <w:r w:rsidRPr="00E32773">
        <w:t xml:space="preserve"> document to the </w:t>
      </w:r>
      <w:r w:rsidR="006D6BE7" w:rsidRPr="00E32773">
        <w:rPr>
          <w:rFonts w:eastAsia="MS Mincho"/>
        </w:rPr>
        <w:t>Bureau</w:t>
      </w:r>
      <w:r w:rsidRPr="00E32773">
        <w:t xml:space="preserve"> in the event of </w:t>
      </w:r>
      <w:r w:rsidR="00E61200">
        <w:t>its</w:t>
      </w:r>
      <w:r w:rsidRPr="00E32773">
        <w:t xml:space="preserve"> surrender, no</w:t>
      </w:r>
      <w:r w:rsidR="00E61200">
        <w:t>n-renewal</w:t>
      </w:r>
      <w:r w:rsidRPr="00E32773">
        <w:t xml:space="preserve"> or cancell</w:t>
      </w:r>
      <w:r w:rsidR="00E61200">
        <w:t>ation</w:t>
      </w:r>
      <w:r w:rsidRPr="00E32773">
        <w:t>.</w:t>
      </w:r>
    </w:p>
    <w:p w:rsidR="00E32773" w:rsidRPr="00FD7A45" w:rsidRDefault="005E3255" w:rsidP="00FD7A45">
      <w:pPr>
        <w:spacing w:before="120" w:after="120" w:line="360" w:lineRule="auto"/>
        <w:jc w:val="both"/>
        <w:rPr>
          <w:lang w:bidi="hi-IN"/>
        </w:rPr>
      </w:pPr>
      <w:r>
        <w:lastRenderedPageBreak/>
        <w:t>(</w:t>
      </w:r>
      <w:r w:rsidR="00FA47FF">
        <w:t>8</w:t>
      </w:r>
      <w:r>
        <w:t>)</w:t>
      </w:r>
      <w:r>
        <w:tab/>
      </w:r>
      <w:r w:rsidRPr="005E3255">
        <w:rPr>
          <w:lang w:bidi="hi-IN"/>
        </w:rPr>
        <w:t xml:space="preserve">In the event of cancellation, non-renewal or </w:t>
      </w:r>
      <w:r>
        <w:rPr>
          <w:lang w:bidi="hi-IN"/>
        </w:rPr>
        <w:t xml:space="preserve">the </w:t>
      </w:r>
      <w:r w:rsidR="00FF026A">
        <w:rPr>
          <w:lang w:bidi="hi-IN"/>
        </w:rPr>
        <w:t>licensee</w:t>
      </w:r>
      <w:r w:rsidRPr="005E3255">
        <w:rPr>
          <w:lang w:bidi="hi-IN"/>
        </w:rPr>
        <w:t xml:space="preserve"> opting to surrender the </w:t>
      </w:r>
      <w:r w:rsidR="00FF026A">
        <w:rPr>
          <w:lang w:bidi="hi-IN"/>
        </w:rPr>
        <w:t>licence</w:t>
      </w:r>
      <w:r w:rsidRPr="005E3255">
        <w:rPr>
          <w:lang w:bidi="hi-IN"/>
        </w:rPr>
        <w:t xml:space="preserve">, </w:t>
      </w:r>
      <w:r>
        <w:rPr>
          <w:lang w:bidi="hi-IN"/>
        </w:rPr>
        <w:t xml:space="preserve">the </w:t>
      </w:r>
      <w:r w:rsidR="00FF026A">
        <w:rPr>
          <w:lang w:bidi="hi-IN"/>
        </w:rPr>
        <w:t>licensee</w:t>
      </w:r>
      <w:r w:rsidRPr="005E3255">
        <w:rPr>
          <w:lang w:bidi="hi-IN"/>
        </w:rPr>
        <w:t xml:space="preserve"> shall forthwith destroy all publicity material such as handbills, pamphlets, and letterheads etc. through which </w:t>
      </w:r>
      <w:r>
        <w:rPr>
          <w:lang w:bidi="hi-IN"/>
        </w:rPr>
        <w:t>he</w:t>
      </w:r>
      <w:r w:rsidRPr="005E3255">
        <w:rPr>
          <w:lang w:bidi="hi-IN"/>
        </w:rPr>
        <w:t xml:space="preserve"> claims </w:t>
      </w:r>
      <w:r>
        <w:rPr>
          <w:lang w:bidi="hi-IN"/>
        </w:rPr>
        <w:t xml:space="preserve">to be a </w:t>
      </w:r>
      <w:r w:rsidR="00FF026A">
        <w:rPr>
          <w:lang w:bidi="hi-IN"/>
        </w:rPr>
        <w:t>licensee</w:t>
      </w:r>
      <w:r>
        <w:rPr>
          <w:lang w:bidi="hi-IN"/>
        </w:rPr>
        <w:t xml:space="preserve"> of the Bureau.</w:t>
      </w:r>
    </w:p>
    <w:sectPr w:rsidR="00E32773" w:rsidRPr="00FD7A45" w:rsidSect="002D27DB">
      <w:headerReference w:type="default" r:id="rId9"/>
      <w:footerReference w:type="even" r:id="rId10"/>
      <w:footerReference w:type="default" r:id="rId11"/>
      <w:pgSz w:w="12240" w:h="15840"/>
      <w:pgMar w:top="1170" w:right="1080" w:bottom="1080" w:left="2430" w:header="0" w:footer="89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24E6" w:rsidRDefault="001124E6">
      <w:r>
        <w:separator/>
      </w:r>
    </w:p>
  </w:endnote>
  <w:endnote w:type="continuationSeparator" w:id="0">
    <w:p w:rsidR="001124E6" w:rsidRDefault="001124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0361" w:rsidRDefault="003E0361" w:rsidP="00630CD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E0361" w:rsidRDefault="003E036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0361" w:rsidRPr="002D27DB" w:rsidRDefault="003E0361" w:rsidP="00630CD4">
    <w:pPr>
      <w:pStyle w:val="Footer"/>
      <w:framePr w:wrap="around" w:vAnchor="text" w:hAnchor="margin" w:xAlign="center" w:y="1"/>
      <w:rPr>
        <w:rStyle w:val="PageNumber"/>
        <w:b/>
      </w:rPr>
    </w:pPr>
    <w:r w:rsidRPr="002D27DB">
      <w:rPr>
        <w:rStyle w:val="PageNumber"/>
        <w:b/>
      </w:rPr>
      <w:fldChar w:fldCharType="begin"/>
    </w:r>
    <w:r w:rsidRPr="002D27DB">
      <w:rPr>
        <w:rStyle w:val="PageNumber"/>
        <w:b/>
      </w:rPr>
      <w:instrText xml:space="preserve">PAGE  </w:instrText>
    </w:r>
    <w:r w:rsidRPr="002D27DB">
      <w:rPr>
        <w:rStyle w:val="PageNumber"/>
        <w:b/>
      </w:rPr>
      <w:fldChar w:fldCharType="separate"/>
    </w:r>
    <w:r w:rsidR="00D422F9">
      <w:rPr>
        <w:rStyle w:val="PageNumber"/>
        <w:b/>
        <w:noProof/>
      </w:rPr>
      <w:t>1</w:t>
    </w:r>
    <w:r w:rsidRPr="002D27DB">
      <w:rPr>
        <w:rStyle w:val="PageNumber"/>
        <w:b/>
      </w:rPr>
      <w:fldChar w:fldCharType="end"/>
    </w:r>
  </w:p>
  <w:p w:rsidR="003E0361" w:rsidRPr="002D27DB" w:rsidRDefault="003E0361">
    <w:pPr>
      <w:pStyle w:val="Footer"/>
      <w:rPr>
        <w: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24E6" w:rsidRDefault="001124E6">
      <w:r>
        <w:separator/>
      </w:r>
    </w:p>
  </w:footnote>
  <w:footnote w:type="continuationSeparator" w:id="0">
    <w:p w:rsidR="001124E6" w:rsidRDefault="001124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0361" w:rsidRDefault="003E0361" w:rsidP="00630CD4">
    <w:pPr>
      <w:pStyle w:val="Header"/>
      <w:jc w:val="right"/>
      <w:rPr>
        <w:b/>
      </w:rPr>
    </w:pPr>
  </w:p>
  <w:p w:rsidR="003E0361" w:rsidRDefault="003E0361" w:rsidP="00630CD4">
    <w:pPr>
      <w:pStyle w:val="Header"/>
      <w:jc w:val="right"/>
      <w:rPr>
        <w:b/>
      </w:rPr>
    </w:pPr>
  </w:p>
  <w:p w:rsidR="003E0361" w:rsidRDefault="003E0361" w:rsidP="00630CD4">
    <w:pPr>
      <w:pStyle w:val="Header"/>
      <w:jc w:val="right"/>
      <w:rPr>
        <w:b/>
      </w:rPr>
    </w:pPr>
  </w:p>
  <w:p w:rsidR="003E0361" w:rsidRDefault="003A4146" w:rsidP="00630CD4">
    <w:pPr>
      <w:pStyle w:val="Header"/>
      <w:jc w:val="right"/>
      <w:rPr>
        <w:b/>
      </w:rPr>
    </w:pPr>
    <w:r>
      <w:rPr>
        <w:b/>
      </w:rPr>
      <w:t>DRAFT</w:t>
    </w:r>
    <w:r w:rsidR="00FE2B64">
      <w:rPr>
        <w:b/>
      </w:rPr>
      <w:t xml:space="preserve"> </w:t>
    </w:r>
  </w:p>
  <w:p w:rsidR="003E0361" w:rsidRPr="000D18C5" w:rsidRDefault="003E0361" w:rsidP="00EC1970">
    <w:pPr>
      <w:pStyle w:val="Header"/>
      <w:jc w:val="right"/>
      <w:rPr>
        <w:b/>
      </w:rPr>
    </w:pPr>
    <w:r>
      <w:rPr>
        <w:sz w:val="2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B5401"/>
    <w:multiLevelType w:val="hybridMultilevel"/>
    <w:tmpl w:val="1862EAFE"/>
    <w:lvl w:ilvl="0" w:tplc="A71430F6">
      <w:start w:val="1"/>
      <w:numFmt w:val="lowerLetter"/>
      <w:lvlText w:val="(%1)"/>
      <w:lvlJc w:val="left"/>
      <w:pPr>
        <w:ind w:left="900" w:hanging="360"/>
      </w:pPr>
      <w:rPr>
        <w:rFonts w:hint="default"/>
        <w:strike w:val="0"/>
        <w:sz w:val="24"/>
        <w:szCs w:val="24"/>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nsid w:val="01B23468"/>
    <w:multiLevelType w:val="hybridMultilevel"/>
    <w:tmpl w:val="FD96FF00"/>
    <w:lvl w:ilvl="0" w:tplc="04090011">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2330888"/>
    <w:multiLevelType w:val="hybridMultilevel"/>
    <w:tmpl w:val="DBC0D314"/>
    <w:lvl w:ilvl="0" w:tplc="F2FEB93C">
      <w:start w:val="1"/>
      <w:numFmt w:val="lowerLetter"/>
      <w:lvlText w:val="(%1)"/>
      <w:lvlJc w:val="left"/>
      <w:pPr>
        <w:ind w:left="1222" w:hanging="360"/>
      </w:pPr>
      <w:rPr>
        <w:rFonts w:hint="default"/>
      </w:rPr>
    </w:lvl>
    <w:lvl w:ilvl="1" w:tplc="04090019" w:tentative="1">
      <w:start w:val="1"/>
      <w:numFmt w:val="lowerLetter"/>
      <w:lvlText w:val="%2."/>
      <w:lvlJc w:val="left"/>
      <w:pPr>
        <w:ind w:left="1942" w:hanging="360"/>
      </w:pPr>
    </w:lvl>
    <w:lvl w:ilvl="2" w:tplc="0409001B" w:tentative="1">
      <w:start w:val="1"/>
      <w:numFmt w:val="lowerRoman"/>
      <w:lvlText w:val="%3."/>
      <w:lvlJc w:val="right"/>
      <w:pPr>
        <w:ind w:left="2662" w:hanging="180"/>
      </w:pPr>
    </w:lvl>
    <w:lvl w:ilvl="3" w:tplc="0409000F" w:tentative="1">
      <w:start w:val="1"/>
      <w:numFmt w:val="decimal"/>
      <w:lvlText w:val="%4."/>
      <w:lvlJc w:val="left"/>
      <w:pPr>
        <w:ind w:left="3382" w:hanging="360"/>
      </w:pPr>
    </w:lvl>
    <w:lvl w:ilvl="4" w:tplc="04090019" w:tentative="1">
      <w:start w:val="1"/>
      <w:numFmt w:val="lowerLetter"/>
      <w:lvlText w:val="%5."/>
      <w:lvlJc w:val="left"/>
      <w:pPr>
        <w:ind w:left="4102" w:hanging="360"/>
      </w:pPr>
    </w:lvl>
    <w:lvl w:ilvl="5" w:tplc="0409001B" w:tentative="1">
      <w:start w:val="1"/>
      <w:numFmt w:val="lowerRoman"/>
      <w:lvlText w:val="%6."/>
      <w:lvlJc w:val="right"/>
      <w:pPr>
        <w:ind w:left="4822" w:hanging="180"/>
      </w:pPr>
    </w:lvl>
    <w:lvl w:ilvl="6" w:tplc="0409000F" w:tentative="1">
      <w:start w:val="1"/>
      <w:numFmt w:val="decimal"/>
      <w:lvlText w:val="%7."/>
      <w:lvlJc w:val="left"/>
      <w:pPr>
        <w:ind w:left="5542" w:hanging="360"/>
      </w:pPr>
    </w:lvl>
    <w:lvl w:ilvl="7" w:tplc="04090019" w:tentative="1">
      <w:start w:val="1"/>
      <w:numFmt w:val="lowerLetter"/>
      <w:lvlText w:val="%8."/>
      <w:lvlJc w:val="left"/>
      <w:pPr>
        <w:ind w:left="6262" w:hanging="360"/>
      </w:pPr>
    </w:lvl>
    <w:lvl w:ilvl="8" w:tplc="0409001B" w:tentative="1">
      <w:start w:val="1"/>
      <w:numFmt w:val="lowerRoman"/>
      <w:lvlText w:val="%9."/>
      <w:lvlJc w:val="right"/>
      <w:pPr>
        <w:ind w:left="6982" w:hanging="180"/>
      </w:pPr>
    </w:lvl>
  </w:abstractNum>
  <w:abstractNum w:abstractNumId="3">
    <w:nsid w:val="03A804BF"/>
    <w:multiLevelType w:val="hybridMultilevel"/>
    <w:tmpl w:val="1E449808"/>
    <w:lvl w:ilvl="0" w:tplc="F3C680A4">
      <w:start w:val="1"/>
      <w:numFmt w:val="decimal"/>
      <w:lvlText w:val="(%1)"/>
      <w:lvlJc w:val="left"/>
      <w:pPr>
        <w:ind w:left="72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54A263E"/>
    <w:multiLevelType w:val="hybridMultilevel"/>
    <w:tmpl w:val="C0ECC658"/>
    <w:lvl w:ilvl="0" w:tplc="E20EDA00">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5">
    <w:nsid w:val="06033F1A"/>
    <w:multiLevelType w:val="hybridMultilevel"/>
    <w:tmpl w:val="115C36EA"/>
    <w:lvl w:ilvl="0" w:tplc="3E98969A">
      <w:start w:val="2"/>
      <w:numFmt w:val="decimal"/>
      <w:lvlText w:val="(%1)"/>
      <w:lvlJc w:val="left"/>
      <w:pPr>
        <w:ind w:left="360" w:hanging="360"/>
      </w:pPr>
      <w:rPr>
        <w:rFonts w:hint="default"/>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60518BB"/>
    <w:multiLevelType w:val="hybridMultilevel"/>
    <w:tmpl w:val="32B81DEE"/>
    <w:lvl w:ilvl="0" w:tplc="82706124">
      <w:start w:val="13"/>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9D42DD7"/>
    <w:multiLevelType w:val="hybridMultilevel"/>
    <w:tmpl w:val="7714CA3C"/>
    <w:lvl w:ilvl="0" w:tplc="68142D40">
      <w:start w:val="1"/>
      <w:numFmt w:val="lowerLetter"/>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0BC23A21"/>
    <w:multiLevelType w:val="hybridMultilevel"/>
    <w:tmpl w:val="82486384"/>
    <w:lvl w:ilvl="0" w:tplc="2DE4D5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E701B63"/>
    <w:multiLevelType w:val="hybridMultilevel"/>
    <w:tmpl w:val="4C862980"/>
    <w:lvl w:ilvl="0" w:tplc="2DE4D532">
      <w:start w:val="1"/>
      <w:numFmt w:val="decimal"/>
      <w:lvlText w:val="(%1)"/>
      <w:lvlJc w:val="left"/>
      <w:pPr>
        <w:ind w:left="1080" w:hanging="720"/>
      </w:pPr>
      <w:rPr>
        <w:rFonts w:hint="default"/>
      </w:rPr>
    </w:lvl>
    <w:lvl w:ilvl="1" w:tplc="5732A05A">
      <w:start w:val="5"/>
      <w:numFmt w:val="bullet"/>
      <w:lvlText w:val="-"/>
      <w:lvlJc w:val="left"/>
      <w:pPr>
        <w:ind w:left="1440" w:hanging="360"/>
      </w:pPr>
      <w:rPr>
        <w:rFonts w:ascii="Times New Roman" w:eastAsia="MS Mincho" w:hAnsi="Times New Roman" w:cs="Times New Roman"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7EC6B78"/>
    <w:multiLevelType w:val="hybridMultilevel"/>
    <w:tmpl w:val="11E606E4"/>
    <w:lvl w:ilvl="0" w:tplc="D5943CC6">
      <w:start w:val="1"/>
      <w:numFmt w:val="decimal"/>
      <w:lvlText w:val="(%1)"/>
      <w:lvlJc w:val="left"/>
      <w:pPr>
        <w:ind w:left="36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8134718"/>
    <w:multiLevelType w:val="hybridMultilevel"/>
    <w:tmpl w:val="828E0900"/>
    <w:lvl w:ilvl="0" w:tplc="9BC2DBFA">
      <w:start w:val="5"/>
      <w:numFmt w:val="decimal"/>
      <w:lvlText w:val="%1)"/>
      <w:lvlJc w:val="left"/>
      <w:pPr>
        <w:tabs>
          <w:tab w:val="num" w:pos="720"/>
        </w:tabs>
        <w:ind w:left="720" w:hanging="360"/>
      </w:pPr>
      <w:rPr>
        <w:rFonts w:hint="default"/>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B0B1F80"/>
    <w:multiLevelType w:val="hybridMultilevel"/>
    <w:tmpl w:val="31084C06"/>
    <w:lvl w:ilvl="0" w:tplc="1FC88866">
      <w:start w:val="2"/>
      <w:numFmt w:val="decimal"/>
      <w:lvlText w:val="(%1)"/>
      <w:lvlJc w:val="left"/>
      <w:pPr>
        <w:ind w:left="360" w:hanging="360"/>
      </w:pPr>
      <w:rPr>
        <w:rFonts w:hint="default"/>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14811B6"/>
    <w:multiLevelType w:val="hybridMultilevel"/>
    <w:tmpl w:val="BADE61B4"/>
    <w:lvl w:ilvl="0" w:tplc="C09E0330">
      <w:start w:val="1"/>
      <w:numFmt w:val="lowerLetter"/>
      <w:lvlText w:val="%1)"/>
      <w:lvlJc w:val="left"/>
      <w:pPr>
        <w:ind w:left="1080" w:hanging="72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A594E75"/>
    <w:multiLevelType w:val="hybridMultilevel"/>
    <w:tmpl w:val="60E83BC2"/>
    <w:lvl w:ilvl="0" w:tplc="F2FEB93C">
      <w:start w:val="1"/>
      <w:numFmt w:val="lowerLetter"/>
      <w:lvlText w:val="(%1)"/>
      <w:lvlJc w:val="left"/>
      <w:pPr>
        <w:ind w:left="720" w:hanging="360"/>
      </w:pPr>
      <w:rPr>
        <w:rFonts w:hint="default"/>
      </w:rPr>
    </w:lvl>
    <w:lvl w:ilvl="1" w:tplc="F2FEB93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0461B36"/>
    <w:multiLevelType w:val="hybridMultilevel"/>
    <w:tmpl w:val="4BEE7C2C"/>
    <w:lvl w:ilvl="0" w:tplc="AE3496DE">
      <w:start w:val="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23C5483"/>
    <w:multiLevelType w:val="hybridMultilevel"/>
    <w:tmpl w:val="E118E2A0"/>
    <w:lvl w:ilvl="0" w:tplc="F2FEB93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65C1408"/>
    <w:multiLevelType w:val="hybridMultilevel"/>
    <w:tmpl w:val="1862EAFE"/>
    <w:lvl w:ilvl="0" w:tplc="A71430F6">
      <w:start w:val="1"/>
      <w:numFmt w:val="lowerLetter"/>
      <w:lvlText w:val="(%1)"/>
      <w:lvlJc w:val="left"/>
      <w:pPr>
        <w:ind w:left="900" w:hanging="360"/>
      </w:pPr>
      <w:rPr>
        <w:rFonts w:hint="default"/>
        <w:strike w:val="0"/>
        <w:sz w:val="24"/>
        <w:szCs w:val="24"/>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nsid w:val="458C5302"/>
    <w:multiLevelType w:val="hybridMultilevel"/>
    <w:tmpl w:val="24BEE51C"/>
    <w:lvl w:ilvl="0" w:tplc="04090017">
      <w:start w:val="1"/>
      <w:numFmt w:val="lowerLetter"/>
      <w:lvlText w:val="%1)"/>
      <w:lvlJc w:val="left"/>
      <w:pPr>
        <w:tabs>
          <w:tab w:val="num" w:pos="720"/>
        </w:tabs>
        <w:ind w:left="720" w:hanging="360"/>
      </w:pPr>
    </w:lvl>
    <w:lvl w:ilvl="1" w:tplc="18E0958C">
      <w:start w:val="2"/>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85E06A4"/>
    <w:multiLevelType w:val="hybridMultilevel"/>
    <w:tmpl w:val="C0E2128E"/>
    <w:lvl w:ilvl="0" w:tplc="F2FEB93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B6C3FB7"/>
    <w:multiLevelType w:val="hybridMultilevel"/>
    <w:tmpl w:val="D186A060"/>
    <w:lvl w:ilvl="0" w:tplc="2DE4D532">
      <w:start w:val="1"/>
      <w:numFmt w:val="decimal"/>
      <w:lvlText w:val="(%1)"/>
      <w:lvlJc w:val="left"/>
      <w:pPr>
        <w:ind w:left="720" w:hanging="360"/>
      </w:pPr>
      <w:rPr>
        <w:rFonts w:hint="default"/>
        <w:b w:val="0"/>
        <w:i w:val="0"/>
      </w:rPr>
    </w:lvl>
    <w:lvl w:ilvl="1" w:tplc="125A50CA">
      <w:start w:val="1"/>
      <w:numFmt w:val="lowerRoman"/>
      <w:lvlText w:val="%2."/>
      <w:lvlJc w:val="center"/>
      <w:pPr>
        <w:ind w:left="1440" w:hanging="360"/>
      </w:pPr>
      <w:rPr>
        <w:rFonts w:ascii="Times New Roman" w:hAnsi="Times New Roman" w:cs="Times New Roman" w:hint="default"/>
        <w:b w:val="0"/>
        <w:i w:val="0"/>
        <w:sz w:val="24"/>
        <w:szCs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DB84211"/>
    <w:multiLevelType w:val="hybridMultilevel"/>
    <w:tmpl w:val="2AF8B742"/>
    <w:lvl w:ilvl="0" w:tplc="FC923314">
      <w:start w:val="1"/>
      <w:numFmt w:val="decimal"/>
      <w:lvlText w:val="(%1)"/>
      <w:lvlJc w:val="left"/>
      <w:pPr>
        <w:ind w:left="360" w:hanging="360"/>
      </w:pPr>
      <w:rPr>
        <w:rFonts w:hint="default"/>
        <w:i w:val="0"/>
      </w:rPr>
    </w:lvl>
    <w:lvl w:ilvl="1" w:tplc="04090019">
      <w:start w:val="1"/>
      <w:numFmt w:val="lowerLetter"/>
      <w:lvlText w:val="%2."/>
      <w:lvlJc w:val="left"/>
      <w:pPr>
        <w:ind w:left="1080" w:hanging="360"/>
      </w:pPr>
    </w:lvl>
    <w:lvl w:ilvl="2" w:tplc="F2BC985E">
      <w:start w:val="1"/>
      <w:numFmt w:val="bullet"/>
      <w:lvlText w:val="-"/>
      <w:lvlJc w:val="left"/>
      <w:pPr>
        <w:ind w:left="1980" w:hanging="360"/>
      </w:pPr>
      <w:rPr>
        <w:rFonts w:ascii="Times New Roman" w:eastAsia="MS Mincho" w:hAnsi="Times New Roman" w:cs="Times New Roman" w:hint="default"/>
        <w:b/>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515F75B0"/>
    <w:multiLevelType w:val="hybridMultilevel"/>
    <w:tmpl w:val="24B45FD8"/>
    <w:lvl w:ilvl="0" w:tplc="3C560A72">
      <w:start w:val="2"/>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3">
    <w:nsid w:val="56AD04FC"/>
    <w:multiLevelType w:val="hybridMultilevel"/>
    <w:tmpl w:val="9ED4AC0A"/>
    <w:lvl w:ilvl="0" w:tplc="6A886838">
      <w:start w:val="8"/>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8A14E3F"/>
    <w:multiLevelType w:val="hybridMultilevel"/>
    <w:tmpl w:val="7D942B7A"/>
    <w:lvl w:ilvl="0" w:tplc="04090011">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9D226FE"/>
    <w:multiLevelType w:val="hybridMultilevel"/>
    <w:tmpl w:val="3E90A876"/>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6933113F"/>
    <w:multiLevelType w:val="hybridMultilevel"/>
    <w:tmpl w:val="B54CB7E4"/>
    <w:lvl w:ilvl="0" w:tplc="F2FEB93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F2FEB93C">
      <w:start w:val="1"/>
      <w:numFmt w:val="lowerLetter"/>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C1B13BB"/>
    <w:multiLevelType w:val="hybridMultilevel"/>
    <w:tmpl w:val="8FECD9A0"/>
    <w:lvl w:ilvl="0" w:tplc="55E8FC06">
      <w:start w:val="1"/>
      <w:numFmt w:val="decimal"/>
      <w:lvlText w:val="(%1)"/>
      <w:lvlJc w:val="left"/>
      <w:pPr>
        <w:ind w:left="360" w:hanging="360"/>
      </w:pPr>
      <w:rPr>
        <w:rFonts w:ascii="Times New Roman" w:hAnsi="Times New Roman" w:cs="Times New Roman" w:hint="default"/>
        <w:color w:val="000000"/>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E73715B"/>
    <w:multiLevelType w:val="hybridMultilevel"/>
    <w:tmpl w:val="DBC0D314"/>
    <w:lvl w:ilvl="0" w:tplc="F2FEB93C">
      <w:start w:val="1"/>
      <w:numFmt w:val="lowerLetter"/>
      <w:lvlText w:val="(%1)"/>
      <w:lvlJc w:val="left"/>
      <w:pPr>
        <w:ind w:left="1222" w:hanging="360"/>
      </w:pPr>
      <w:rPr>
        <w:rFonts w:hint="default"/>
      </w:rPr>
    </w:lvl>
    <w:lvl w:ilvl="1" w:tplc="04090019" w:tentative="1">
      <w:start w:val="1"/>
      <w:numFmt w:val="lowerLetter"/>
      <w:lvlText w:val="%2."/>
      <w:lvlJc w:val="left"/>
      <w:pPr>
        <w:ind w:left="1942" w:hanging="360"/>
      </w:pPr>
    </w:lvl>
    <w:lvl w:ilvl="2" w:tplc="0409001B" w:tentative="1">
      <w:start w:val="1"/>
      <w:numFmt w:val="lowerRoman"/>
      <w:lvlText w:val="%3."/>
      <w:lvlJc w:val="right"/>
      <w:pPr>
        <w:ind w:left="2662" w:hanging="180"/>
      </w:pPr>
    </w:lvl>
    <w:lvl w:ilvl="3" w:tplc="0409000F" w:tentative="1">
      <w:start w:val="1"/>
      <w:numFmt w:val="decimal"/>
      <w:lvlText w:val="%4."/>
      <w:lvlJc w:val="left"/>
      <w:pPr>
        <w:ind w:left="3382" w:hanging="360"/>
      </w:pPr>
    </w:lvl>
    <w:lvl w:ilvl="4" w:tplc="04090019" w:tentative="1">
      <w:start w:val="1"/>
      <w:numFmt w:val="lowerLetter"/>
      <w:lvlText w:val="%5."/>
      <w:lvlJc w:val="left"/>
      <w:pPr>
        <w:ind w:left="4102" w:hanging="360"/>
      </w:pPr>
    </w:lvl>
    <w:lvl w:ilvl="5" w:tplc="0409001B" w:tentative="1">
      <w:start w:val="1"/>
      <w:numFmt w:val="lowerRoman"/>
      <w:lvlText w:val="%6."/>
      <w:lvlJc w:val="right"/>
      <w:pPr>
        <w:ind w:left="4822" w:hanging="180"/>
      </w:pPr>
    </w:lvl>
    <w:lvl w:ilvl="6" w:tplc="0409000F" w:tentative="1">
      <w:start w:val="1"/>
      <w:numFmt w:val="decimal"/>
      <w:lvlText w:val="%7."/>
      <w:lvlJc w:val="left"/>
      <w:pPr>
        <w:ind w:left="5542" w:hanging="360"/>
      </w:pPr>
    </w:lvl>
    <w:lvl w:ilvl="7" w:tplc="04090019" w:tentative="1">
      <w:start w:val="1"/>
      <w:numFmt w:val="lowerLetter"/>
      <w:lvlText w:val="%8."/>
      <w:lvlJc w:val="left"/>
      <w:pPr>
        <w:ind w:left="6262" w:hanging="360"/>
      </w:pPr>
    </w:lvl>
    <w:lvl w:ilvl="8" w:tplc="0409001B" w:tentative="1">
      <w:start w:val="1"/>
      <w:numFmt w:val="lowerRoman"/>
      <w:lvlText w:val="%9."/>
      <w:lvlJc w:val="right"/>
      <w:pPr>
        <w:ind w:left="6982" w:hanging="180"/>
      </w:pPr>
    </w:lvl>
  </w:abstractNum>
  <w:abstractNum w:abstractNumId="29">
    <w:nsid w:val="70400D0F"/>
    <w:multiLevelType w:val="hybridMultilevel"/>
    <w:tmpl w:val="D186A060"/>
    <w:lvl w:ilvl="0" w:tplc="2DE4D532">
      <w:start w:val="1"/>
      <w:numFmt w:val="decimal"/>
      <w:lvlText w:val="(%1)"/>
      <w:lvlJc w:val="left"/>
      <w:pPr>
        <w:ind w:left="720" w:hanging="360"/>
      </w:pPr>
      <w:rPr>
        <w:rFonts w:hint="default"/>
        <w:b w:val="0"/>
        <w:i w:val="0"/>
      </w:rPr>
    </w:lvl>
    <w:lvl w:ilvl="1" w:tplc="125A50CA">
      <w:start w:val="1"/>
      <w:numFmt w:val="lowerRoman"/>
      <w:lvlText w:val="%2."/>
      <w:lvlJc w:val="center"/>
      <w:pPr>
        <w:ind w:left="1440" w:hanging="360"/>
      </w:pPr>
      <w:rPr>
        <w:rFonts w:ascii="Times New Roman" w:hAnsi="Times New Roman" w:cs="Times New Roman" w:hint="default"/>
        <w:b w:val="0"/>
        <w:i w:val="0"/>
        <w:sz w:val="24"/>
        <w:szCs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1592BB3"/>
    <w:multiLevelType w:val="hybridMultilevel"/>
    <w:tmpl w:val="DBC0D314"/>
    <w:lvl w:ilvl="0" w:tplc="F2FEB93C">
      <w:start w:val="1"/>
      <w:numFmt w:val="lowerLetter"/>
      <w:lvlText w:val="(%1)"/>
      <w:lvlJc w:val="left"/>
      <w:pPr>
        <w:ind w:left="1222" w:hanging="360"/>
      </w:pPr>
      <w:rPr>
        <w:rFonts w:hint="default"/>
      </w:rPr>
    </w:lvl>
    <w:lvl w:ilvl="1" w:tplc="04090019" w:tentative="1">
      <w:start w:val="1"/>
      <w:numFmt w:val="lowerLetter"/>
      <w:lvlText w:val="%2."/>
      <w:lvlJc w:val="left"/>
      <w:pPr>
        <w:ind w:left="1942" w:hanging="360"/>
      </w:pPr>
    </w:lvl>
    <w:lvl w:ilvl="2" w:tplc="0409001B" w:tentative="1">
      <w:start w:val="1"/>
      <w:numFmt w:val="lowerRoman"/>
      <w:lvlText w:val="%3."/>
      <w:lvlJc w:val="right"/>
      <w:pPr>
        <w:ind w:left="2662" w:hanging="180"/>
      </w:pPr>
    </w:lvl>
    <w:lvl w:ilvl="3" w:tplc="0409000F" w:tentative="1">
      <w:start w:val="1"/>
      <w:numFmt w:val="decimal"/>
      <w:lvlText w:val="%4."/>
      <w:lvlJc w:val="left"/>
      <w:pPr>
        <w:ind w:left="3382" w:hanging="360"/>
      </w:pPr>
    </w:lvl>
    <w:lvl w:ilvl="4" w:tplc="04090019" w:tentative="1">
      <w:start w:val="1"/>
      <w:numFmt w:val="lowerLetter"/>
      <w:lvlText w:val="%5."/>
      <w:lvlJc w:val="left"/>
      <w:pPr>
        <w:ind w:left="4102" w:hanging="360"/>
      </w:pPr>
    </w:lvl>
    <w:lvl w:ilvl="5" w:tplc="0409001B" w:tentative="1">
      <w:start w:val="1"/>
      <w:numFmt w:val="lowerRoman"/>
      <w:lvlText w:val="%6."/>
      <w:lvlJc w:val="right"/>
      <w:pPr>
        <w:ind w:left="4822" w:hanging="180"/>
      </w:pPr>
    </w:lvl>
    <w:lvl w:ilvl="6" w:tplc="0409000F" w:tentative="1">
      <w:start w:val="1"/>
      <w:numFmt w:val="decimal"/>
      <w:lvlText w:val="%7."/>
      <w:lvlJc w:val="left"/>
      <w:pPr>
        <w:ind w:left="5542" w:hanging="360"/>
      </w:pPr>
    </w:lvl>
    <w:lvl w:ilvl="7" w:tplc="04090019" w:tentative="1">
      <w:start w:val="1"/>
      <w:numFmt w:val="lowerLetter"/>
      <w:lvlText w:val="%8."/>
      <w:lvlJc w:val="left"/>
      <w:pPr>
        <w:ind w:left="6262" w:hanging="360"/>
      </w:pPr>
    </w:lvl>
    <w:lvl w:ilvl="8" w:tplc="0409001B" w:tentative="1">
      <w:start w:val="1"/>
      <w:numFmt w:val="lowerRoman"/>
      <w:lvlText w:val="%9."/>
      <w:lvlJc w:val="right"/>
      <w:pPr>
        <w:ind w:left="6982" w:hanging="180"/>
      </w:pPr>
    </w:lvl>
  </w:abstractNum>
  <w:abstractNum w:abstractNumId="31">
    <w:nsid w:val="75D40D90"/>
    <w:multiLevelType w:val="hybridMultilevel"/>
    <w:tmpl w:val="2398C29C"/>
    <w:lvl w:ilvl="0" w:tplc="F2FEB93C">
      <w:start w:val="1"/>
      <w:numFmt w:val="lowerLetter"/>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7AC4B6C"/>
    <w:multiLevelType w:val="hybridMultilevel"/>
    <w:tmpl w:val="733C3990"/>
    <w:lvl w:ilvl="0" w:tplc="F2FEB93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8AE0EDC"/>
    <w:multiLevelType w:val="hybridMultilevel"/>
    <w:tmpl w:val="64E059F2"/>
    <w:lvl w:ilvl="0" w:tplc="D1683482">
      <w:start w:val="7"/>
      <w:numFmt w:val="decimal"/>
      <w:lvlText w:val="(%1)"/>
      <w:lvlJc w:val="left"/>
      <w:pPr>
        <w:ind w:left="54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A597362"/>
    <w:multiLevelType w:val="hybridMultilevel"/>
    <w:tmpl w:val="A72CBA5E"/>
    <w:lvl w:ilvl="0" w:tplc="2DE4D532">
      <w:start w:val="1"/>
      <w:numFmt w:val="decimal"/>
      <w:lvlText w:val="(%1)"/>
      <w:lvlJc w:val="left"/>
      <w:pPr>
        <w:ind w:left="54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22"/>
  </w:num>
  <w:num w:numId="3">
    <w:abstractNumId w:val="18"/>
  </w:num>
  <w:num w:numId="4">
    <w:abstractNumId w:val="11"/>
  </w:num>
  <w:num w:numId="5">
    <w:abstractNumId w:val="25"/>
  </w:num>
  <w:num w:numId="6">
    <w:abstractNumId w:val="1"/>
  </w:num>
  <w:num w:numId="7">
    <w:abstractNumId w:val="27"/>
  </w:num>
  <w:num w:numId="8">
    <w:abstractNumId w:val="34"/>
  </w:num>
  <w:num w:numId="9">
    <w:abstractNumId w:val="3"/>
  </w:num>
  <w:num w:numId="10">
    <w:abstractNumId w:val="21"/>
  </w:num>
  <w:num w:numId="11">
    <w:abstractNumId w:val="29"/>
  </w:num>
  <w:num w:numId="12">
    <w:abstractNumId w:val="9"/>
  </w:num>
  <w:num w:numId="13">
    <w:abstractNumId w:val="23"/>
  </w:num>
  <w:num w:numId="14">
    <w:abstractNumId w:val="30"/>
  </w:num>
  <w:num w:numId="15">
    <w:abstractNumId w:val="12"/>
  </w:num>
  <w:num w:numId="16">
    <w:abstractNumId w:val="31"/>
  </w:num>
  <w:num w:numId="17">
    <w:abstractNumId w:val="19"/>
  </w:num>
  <w:num w:numId="18">
    <w:abstractNumId w:val="33"/>
  </w:num>
  <w:num w:numId="19">
    <w:abstractNumId w:val="8"/>
  </w:num>
  <w:num w:numId="20">
    <w:abstractNumId w:val="17"/>
  </w:num>
  <w:num w:numId="21">
    <w:abstractNumId w:val="32"/>
  </w:num>
  <w:num w:numId="22">
    <w:abstractNumId w:val="26"/>
  </w:num>
  <w:num w:numId="23">
    <w:abstractNumId w:val="5"/>
  </w:num>
  <w:num w:numId="24">
    <w:abstractNumId w:val="10"/>
  </w:num>
  <w:num w:numId="25">
    <w:abstractNumId w:val="15"/>
  </w:num>
  <w:num w:numId="26">
    <w:abstractNumId w:val="16"/>
  </w:num>
  <w:num w:numId="27">
    <w:abstractNumId w:val="14"/>
  </w:num>
  <w:num w:numId="28">
    <w:abstractNumId w:val="4"/>
  </w:num>
  <w:num w:numId="29">
    <w:abstractNumId w:val="7"/>
  </w:num>
  <w:num w:numId="30">
    <w:abstractNumId w:val="6"/>
  </w:num>
  <w:num w:numId="31">
    <w:abstractNumId w:val="13"/>
  </w:num>
  <w:num w:numId="32">
    <w:abstractNumId w:val="20"/>
  </w:num>
  <w:num w:numId="33">
    <w:abstractNumId w:val="28"/>
  </w:num>
  <w:num w:numId="34">
    <w:abstractNumId w:val="0"/>
  </w:num>
  <w:num w:numId="35">
    <w:abstractNumId w:val="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44E2"/>
    <w:rsid w:val="00000149"/>
    <w:rsid w:val="000032E3"/>
    <w:rsid w:val="00005AA6"/>
    <w:rsid w:val="000075DC"/>
    <w:rsid w:val="00012CCF"/>
    <w:rsid w:val="00012CE6"/>
    <w:rsid w:val="00012D47"/>
    <w:rsid w:val="00015503"/>
    <w:rsid w:val="00024A55"/>
    <w:rsid w:val="0002696C"/>
    <w:rsid w:val="00030152"/>
    <w:rsid w:val="000343E5"/>
    <w:rsid w:val="00042B11"/>
    <w:rsid w:val="00046288"/>
    <w:rsid w:val="00046839"/>
    <w:rsid w:val="00047EE5"/>
    <w:rsid w:val="00055F6C"/>
    <w:rsid w:val="00065974"/>
    <w:rsid w:val="00067D2B"/>
    <w:rsid w:val="0007637D"/>
    <w:rsid w:val="000766A5"/>
    <w:rsid w:val="00076EA3"/>
    <w:rsid w:val="00083979"/>
    <w:rsid w:val="00085A9D"/>
    <w:rsid w:val="00090101"/>
    <w:rsid w:val="0009012D"/>
    <w:rsid w:val="000909FF"/>
    <w:rsid w:val="00092B51"/>
    <w:rsid w:val="00094787"/>
    <w:rsid w:val="00094E59"/>
    <w:rsid w:val="00096734"/>
    <w:rsid w:val="000A41AC"/>
    <w:rsid w:val="000A67F4"/>
    <w:rsid w:val="000A6988"/>
    <w:rsid w:val="000B2515"/>
    <w:rsid w:val="000B5776"/>
    <w:rsid w:val="000B7957"/>
    <w:rsid w:val="000B7D83"/>
    <w:rsid w:val="000C00A0"/>
    <w:rsid w:val="000C3DFF"/>
    <w:rsid w:val="000C755D"/>
    <w:rsid w:val="000C77BB"/>
    <w:rsid w:val="000D18C5"/>
    <w:rsid w:val="000D276B"/>
    <w:rsid w:val="000E34ED"/>
    <w:rsid w:val="000E653C"/>
    <w:rsid w:val="000E6EC0"/>
    <w:rsid w:val="000F0B89"/>
    <w:rsid w:val="00102D27"/>
    <w:rsid w:val="001124E6"/>
    <w:rsid w:val="001148BE"/>
    <w:rsid w:val="0011566C"/>
    <w:rsid w:val="001237B6"/>
    <w:rsid w:val="001239E4"/>
    <w:rsid w:val="0014116D"/>
    <w:rsid w:val="001455EB"/>
    <w:rsid w:val="00147CE3"/>
    <w:rsid w:val="00156FC4"/>
    <w:rsid w:val="00162D28"/>
    <w:rsid w:val="0017032E"/>
    <w:rsid w:val="00171457"/>
    <w:rsid w:val="001725E9"/>
    <w:rsid w:val="00174EEE"/>
    <w:rsid w:val="001821EB"/>
    <w:rsid w:val="00187172"/>
    <w:rsid w:val="001876F7"/>
    <w:rsid w:val="00191C2E"/>
    <w:rsid w:val="00194DF5"/>
    <w:rsid w:val="0019664F"/>
    <w:rsid w:val="001A3E9F"/>
    <w:rsid w:val="001A61F2"/>
    <w:rsid w:val="001A66D5"/>
    <w:rsid w:val="001A7894"/>
    <w:rsid w:val="001C547D"/>
    <w:rsid w:val="001C6B96"/>
    <w:rsid w:val="001D1E80"/>
    <w:rsid w:val="001D43BB"/>
    <w:rsid w:val="001E0C6B"/>
    <w:rsid w:val="001E7BB2"/>
    <w:rsid w:val="001F0AAD"/>
    <w:rsid w:val="001F39B8"/>
    <w:rsid w:val="001F4FDD"/>
    <w:rsid w:val="00200AE2"/>
    <w:rsid w:val="00205A83"/>
    <w:rsid w:val="002103F1"/>
    <w:rsid w:val="00213C19"/>
    <w:rsid w:val="00217DEA"/>
    <w:rsid w:val="00220210"/>
    <w:rsid w:val="002205A9"/>
    <w:rsid w:val="00220758"/>
    <w:rsid w:val="002209F7"/>
    <w:rsid w:val="00222517"/>
    <w:rsid w:val="00231EAA"/>
    <w:rsid w:val="00232759"/>
    <w:rsid w:val="002339E2"/>
    <w:rsid w:val="002340A4"/>
    <w:rsid w:val="0023490B"/>
    <w:rsid w:val="00235113"/>
    <w:rsid w:val="002538EF"/>
    <w:rsid w:val="00255786"/>
    <w:rsid w:val="00255891"/>
    <w:rsid w:val="0026005E"/>
    <w:rsid w:val="00261208"/>
    <w:rsid w:val="0027103C"/>
    <w:rsid w:val="00272285"/>
    <w:rsid w:val="00272310"/>
    <w:rsid w:val="00273FB5"/>
    <w:rsid w:val="00277B46"/>
    <w:rsid w:val="00281A87"/>
    <w:rsid w:val="0028244A"/>
    <w:rsid w:val="0028641E"/>
    <w:rsid w:val="00291EB3"/>
    <w:rsid w:val="00293827"/>
    <w:rsid w:val="00293AC9"/>
    <w:rsid w:val="00294109"/>
    <w:rsid w:val="002A00FC"/>
    <w:rsid w:val="002A3CCB"/>
    <w:rsid w:val="002B0F67"/>
    <w:rsid w:val="002B1C2B"/>
    <w:rsid w:val="002B263E"/>
    <w:rsid w:val="002B5BC2"/>
    <w:rsid w:val="002B5F7D"/>
    <w:rsid w:val="002C2773"/>
    <w:rsid w:val="002C41EE"/>
    <w:rsid w:val="002C683A"/>
    <w:rsid w:val="002C6A7B"/>
    <w:rsid w:val="002C727E"/>
    <w:rsid w:val="002D27DB"/>
    <w:rsid w:val="002E49E8"/>
    <w:rsid w:val="002E55AF"/>
    <w:rsid w:val="002F3AF7"/>
    <w:rsid w:val="002F3FE6"/>
    <w:rsid w:val="002F50AE"/>
    <w:rsid w:val="003022C7"/>
    <w:rsid w:val="00302374"/>
    <w:rsid w:val="003024B6"/>
    <w:rsid w:val="00303763"/>
    <w:rsid w:val="00304545"/>
    <w:rsid w:val="003121CD"/>
    <w:rsid w:val="00313323"/>
    <w:rsid w:val="003344E2"/>
    <w:rsid w:val="0033567A"/>
    <w:rsid w:val="00335A54"/>
    <w:rsid w:val="003374DF"/>
    <w:rsid w:val="00337C07"/>
    <w:rsid w:val="003456E5"/>
    <w:rsid w:val="00345E27"/>
    <w:rsid w:val="00353AA2"/>
    <w:rsid w:val="00355FC8"/>
    <w:rsid w:val="00360613"/>
    <w:rsid w:val="0037490E"/>
    <w:rsid w:val="003836DD"/>
    <w:rsid w:val="00387B25"/>
    <w:rsid w:val="003A04FD"/>
    <w:rsid w:val="003A1AD8"/>
    <w:rsid w:val="003A1ADC"/>
    <w:rsid w:val="003A4146"/>
    <w:rsid w:val="003A4F1F"/>
    <w:rsid w:val="003A7184"/>
    <w:rsid w:val="003B0584"/>
    <w:rsid w:val="003B2C98"/>
    <w:rsid w:val="003C07E0"/>
    <w:rsid w:val="003C40D0"/>
    <w:rsid w:val="003C4BAA"/>
    <w:rsid w:val="003C5029"/>
    <w:rsid w:val="003C5630"/>
    <w:rsid w:val="003C5796"/>
    <w:rsid w:val="003D1741"/>
    <w:rsid w:val="003D2262"/>
    <w:rsid w:val="003D5245"/>
    <w:rsid w:val="003D6F53"/>
    <w:rsid w:val="003E0361"/>
    <w:rsid w:val="003F1FA1"/>
    <w:rsid w:val="003F3DC1"/>
    <w:rsid w:val="003F7165"/>
    <w:rsid w:val="00402F13"/>
    <w:rsid w:val="004074CD"/>
    <w:rsid w:val="00410624"/>
    <w:rsid w:val="00413CDF"/>
    <w:rsid w:val="00415CCC"/>
    <w:rsid w:val="00416185"/>
    <w:rsid w:val="00417336"/>
    <w:rsid w:val="004218C0"/>
    <w:rsid w:val="00423F9B"/>
    <w:rsid w:val="004308A3"/>
    <w:rsid w:val="00431D5C"/>
    <w:rsid w:val="00434055"/>
    <w:rsid w:val="004371FA"/>
    <w:rsid w:val="004406A7"/>
    <w:rsid w:val="004408FB"/>
    <w:rsid w:val="0044499E"/>
    <w:rsid w:val="00450394"/>
    <w:rsid w:val="00451300"/>
    <w:rsid w:val="0045267E"/>
    <w:rsid w:val="004528EB"/>
    <w:rsid w:val="00454D5D"/>
    <w:rsid w:val="004628BE"/>
    <w:rsid w:val="00464EBC"/>
    <w:rsid w:val="00465356"/>
    <w:rsid w:val="00470884"/>
    <w:rsid w:val="00472F50"/>
    <w:rsid w:val="004746CA"/>
    <w:rsid w:val="00482CDC"/>
    <w:rsid w:val="004877F0"/>
    <w:rsid w:val="00490505"/>
    <w:rsid w:val="00490597"/>
    <w:rsid w:val="0049248D"/>
    <w:rsid w:val="004954EA"/>
    <w:rsid w:val="00497F1C"/>
    <w:rsid w:val="004A3B41"/>
    <w:rsid w:val="004A54F7"/>
    <w:rsid w:val="004A59D4"/>
    <w:rsid w:val="004B7449"/>
    <w:rsid w:val="004C0B63"/>
    <w:rsid w:val="004C29E1"/>
    <w:rsid w:val="004C5DA3"/>
    <w:rsid w:val="004C79E2"/>
    <w:rsid w:val="004D059B"/>
    <w:rsid w:val="004D27F3"/>
    <w:rsid w:val="004D3A25"/>
    <w:rsid w:val="004E0A5F"/>
    <w:rsid w:val="004E3BEB"/>
    <w:rsid w:val="004E5BE0"/>
    <w:rsid w:val="004F3CFF"/>
    <w:rsid w:val="004F3F7A"/>
    <w:rsid w:val="00501BFF"/>
    <w:rsid w:val="00503694"/>
    <w:rsid w:val="00507B76"/>
    <w:rsid w:val="00512E1B"/>
    <w:rsid w:val="00513211"/>
    <w:rsid w:val="00514126"/>
    <w:rsid w:val="00514EBA"/>
    <w:rsid w:val="00520FFE"/>
    <w:rsid w:val="00521B4E"/>
    <w:rsid w:val="00522071"/>
    <w:rsid w:val="005229AD"/>
    <w:rsid w:val="005261AA"/>
    <w:rsid w:val="005307E3"/>
    <w:rsid w:val="00534425"/>
    <w:rsid w:val="00541FB6"/>
    <w:rsid w:val="0054459D"/>
    <w:rsid w:val="00553751"/>
    <w:rsid w:val="00554054"/>
    <w:rsid w:val="00557333"/>
    <w:rsid w:val="00557F56"/>
    <w:rsid w:val="0057082D"/>
    <w:rsid w:val="00571339"/>
    <w:rsid w:val="005752C8"/>
    <w:rsid w:val="00577558"/>
    <w:rsid w:val="005828AC"/>
    <w:rsid w:val="0058458C"/>
    <w:rsid w:val="005872B8"/>
    <w:rsid w:val="00596E57"/>
    <w:rsid w:val="00597F51"/>
    <w:rsid w:val="005A1096"/>
    <w:rsid w:val="005A18F4"/>
    <w:rsid w:val="005A19BE"/>
    <w:rsid w:val="005A1ED0"/>
    <w:rsid w:val="005A4FB5"/>
    <w:rsid w:val="005B098D"/>
    <w:rsid w:val="005B11B7"/>
    <w:rsid w:val="005B3767"/>
    <w:rsid w:val="005B566D"/>
    <w:rsid w:val="005D1E5C"/>
    <w:rsid w:val="005D7D42"/>
    <w:rsid w:val="005E2103"/>
    <w:rsid w:val="005E3255"/>
    <w:rsid w:val="005E79C0"/>
    <w:rsid w:val="005F2AED"/>
    <w:rsid w:val="005F4D9B"/>
    <w:rsid w:val="006004A2"/>
    <w:rsid w:val="0060303F"/>
    <w:rsid w:val="006068BE"/>
    <w:rsid w:val="00607127"/>
    <w:rsid w:val="00610977"/>
    <w:rsid w:val="00616727"/>
    <w:rsid w:val="00616B2F"/>
    <w:rsid w:val="00630CD4"/>
    <w:rsid w:val="00631905"/>
    <w:rsid w:val="00632EB8"/>
    <w:rsid w:val="006369E9"/>
    <w:rsid w:val="00636B91"/>
    <w:rsid w:val="00637E74"/>
    <w:rsid w:val="006417EB"/>
    <w:rsid w:val="0064189D"/>
    <w:rsid w:val="00642241"/>
    <w:rsid w:val="00642828"/>
    <w:rsid w:val="0064628D"/>
    <w:rsid w:val="00647CB5"/>
    <w:rsid w:val="00650B2F"/>
    <w:rsid w:val="00652480"/>
    <w:rsid w:val="00661D7C"/>
    <w:rsid w:val="006656D5"/>
    <w:rsid w:val="0067418B"/>
    <w:rsid w:val="00675E8A"/>
    <w:rsid w:val="006804F7"/>
    <w:rsid w:val="00681E47"/>
    <w:rsid w:val="006855DE"/>
    <w:rsid w:val="0069160F"/>
    <w:rsid w:val="0069215D"/>
    <w:rsid w:val="00692269"/>
    <w:rsid w:val="0069336E"/>
    <w:rsid w:val="006A2CC5"/>
    <w:rsid w:val="006A42FF"/>
    <w:rsid w:val="006A4DE4"/>
    <w:rsid w:val="006A715D"/>
    <w:rsid w:val="006B288D"/>
    <w:rsid w:val="006B2B46"/>
    <w:rsid w:val="006B374C"/>
    <w:rsid w:val="006C05E2"/>
    <w:rsid w:val="006C49B5"/>
    <w:rsid w:val="006D0E21"/>
    <w:rsid w:val="006D5639"/>
    <w:rsid w:val="006D6BE7"/>
    <w:rsid w:val="006E1968"/>
    <w:rsid w:val="006E1C83"/>
    <w:rsid w:val="006E301E"/>
    <w:rsid w:val="006E3389"/>
    <w:rsid w:val="006F6C05"/>
    <w:rsid w:val="00702CB1"/>
    <w:rsid w:val="007033E9"/>
    <w:rsid w:val="007036F3"/>
    <w:rsid w:val="0070551C"/>
    <w:rsid w:val="0071037E"/>
    <w:rsid w:val="007113DB"/>
    <w:rsid w:val="007126D1"/>
    <w:rsid w:val="00721A6F"/>
    <w:rsid w:val="0072387C"/>
    <w:rsid w:val="00727630"/>
    <w:rsid w:val="007477BE"/>
    <w:rsid w:val="00752DB6"/>
    <w:rsid w:val="007564EF"/>
    <w:rsid w:val="00756BD3"/>
    <w:rsid w:val="0075738F"/>
    <w:rsid w:val="007644F8"/>
    <w:rsid w:val="0076698A"/>
    <w:rsid w:val="007716BF"/>
    <w:rsid w:val="00774CE5"/>
    <w:rsid w:val="00775DC0"/>
    <w:rsid w:val="007873A6"/>
    <w:rsid w:val="00787443"/>
    <w:rsid w:val="00790D5F"/>
    <w:rsid w:val="00791E6F"/>
    <w:rsid w:val="00792198"/>
    <w:rsid w:val="00795B4F"/>
    <w:rsid w:val="00796008"/>
    <w:rsid w:val="00797FA1"/>
    <w:rsid w:val="007A49A0"/>
    <w:rsid w:val="007A4B7D"/>
    <w:rsid w:val="007B0CB6"/>
    <w:rsid w:val="007B0F2F"/>
    <w:rsid w:val="007B1752"/>
    <w:rsid w:val="007C0DD1"/>
    <w:rsid w:val="007D6904"/>
    <w:rsid w:val="007D6EA1"/>
    <w:rsid w:val="007E0974"/>
    <w:rsid w:val="007E2169"/>
    <w:rsid w:val="007F0F3D"/>
    <w:rsid w:val="007F106F"/>
    <w:rsid w:val="00804E88"/>
    <w:rsid w:val="0080655A"/>
    <w:rsid w:val="00810968"/>
    <w:rsid w:val="008125F1"/>
    <w:rsid w:val="00812A5F"/>
    <w:rsid w:val="0081388C"/>
    <w:rsid w:val="0081398E"/>
    <w:rsid w:val="008230AB"/>
    <w:rsid w:val="0082592C"/>
    <w:rsid w:val="008320C8"/>
    <w:rsid w:val="00847E47"/>
    <w:rsid w:val="0085320F"/>
    <w:rsid w:val="00856986"/>
    <w:rsid w:val="00856BE6"/>
    <w:rsid w:val="008603B0"/>
    <w:rsid w:val="00870805"/>
    <w:rsid w:val="008724B6"/>
    <w:rsid w:val="00872A79"/>
    <w:rsid w:val="008730B3"/>
    <w:rsid w:val="008779B7"/>
    <w:rsid w:val="00881146"/>
    <w:rsid w:val="00881978"/>
    <w:rsid w:val="00884CED"/>
    <w:rsid w:val="00891E8C"/>
    <w:rsid w:val="008A0DAC"/>
    <w:rsid w:val="008A0EB4"/>
    <w:rsid w:val="008A7C99"/>
    <w:rsid w:val="008B163E"/>
    <w:rsid w:val="008B193B"/>
    <w:rsid w:val="008B1A03"/>
    <w:rsid w:val="008C572E"/>
    <w:rsid w:val="008C661E"/>
    <w:rsid w:val="008D26B8"/>
    <w:rsid w:val="008D3A6B"/>
    <w:rsid w:val="008E2128"/>
    <w:rsid w:val="008E754A"/>
    <w:rsid w:val="008F350A"/>
    <w:rsid w:val="008F4060"/>
    <w:rsid w:val="00902F09"/>
    <w:rsid w:val="00907C30"/>
    <w:rsid w:val="009104D6"/>
    <w:rsid w:val="00913EA3"/>
    <w:rsid w:val="009143E1"/>
    <w:rsid w:val="00915062"/>
    <w:rsid w:val="00915D33"/>
    <w:rsid w:val="009165C4"/>
    <w:rsid w:val="00916B87"/>
    <w:rsid w:val="00923307"/>
    <w:rsid w:val="009253EC"/>
    <w:rsid w:val="009344B9"/>
    <w:rsid w:val="00942FD2"/>
    <w:rsid w:val="00950E4E"/>
    <w:rsid w:val="0096226C"/>
    <w:rsid w:val="00971EC4"/>
    <w:rsid w:val="0097225A"/>
    <w:rsid w:val="00973D3F"/>
    <w:rsid w:val="00975DB8"/>
    <w:rsid w:val="00977582"/>
    <w:rsid w:val="00980797"/>
    <w:rsid w:val="009853FA"/>
    <w:rsid w:val="00987634"/>
    <w:rsid w:val="00993FBF"/>
    <w:rsid w:val="009975AB"/>
    <w:rsid w:val="009B4970"/>
    <w:rsid w:val="009B7485"/>
    <w:rsid w:val="009B7EB0"/>
    <w:rsid w:val="009C4229"/>
    <w:rsid w:val="009C7CFF"/>
    <w:rsid w:val="009D0627"/>
    <w:rsid w:val="009D26F3"/>
    <w:rsid w:val="009D6ED7"/>
    <w:rsid w:val="009E19BA"/>
    <w:rsid w:val="009E3B69"/>
    <w:rsid w:val="009E6B9E"/>
    <w:rsid w:val="009F1BFA"/>
    <w:rsid w:val="009F225E"/>
    <w:rsid w:val="009F3191"/>
    <w:rsid w:val="009F3985"/>
    <w:rsid w:val="009F5145"/>
    <w:rsid w:val="009F7B17"/>
    <w:rsid w:val="00A01A04"/>
    <w:rsid w:val="00A04746"/>
    <w:rsid w:val="00A048C8"/>
    <w:rsid w:val="00A05EBE"/>
    <w:rsid w:val="00A1038E"/>
    <w:rsid w:val="00A105A2"/>
    <w:rsid w:val="00A143ED"/>
    <w:rsid w:val="00A1716A"/>
    <w:rsid w:val="00A2272A"/>
    <w:rsid w:val="00A27AFA"/>
    <w:rsid w:val="00A333B1"/>
    <w:rsid w:val="00A402A1"/>
    <w:rsid w:val="00A405A1"/>
    <w:rsid w:val="00A43DDB"/>
    <w:rsid w:val="00A53418"/>
    <w:rsid w:val="00A53D9F"/>
    <w:rsid w:val="00A577AD"/>
    <w:rsid w:val="00A63BAD"/>
    <w:rsid w:val="00A65CF1"/>
    <w:rsid w:val="00A66724"/>
    <w:rsid w:val="00A67E2A"/>
    <w:rsid w:val="00A74595"/>
    <w:rsid w:val="00A81751"/>
    <w:rsid w:val="00A8196D"/>
    <w:rsid w:val="00A9174E"/>
    <w:rsid w:val="00A95142"/>
    <w:rsid w:val="00A97378"/>
    <w:rsid w:val="00AA2A45"/>
    <w:rsid w:val="00AA372F"/>
    <w:rsid w:val="00AB3C77"/>
    <w:rsid w:val="00AC7729"/>
    <w:rsid w:val="00AD31A1"/>
    <w:rsid w:val="00AE3AAA"/>
    <w:rsid w:val="00AE48F7"/>
    <w:rsid w:val="00AE50A0"/>
    <w:rsid w:val="00AE54BA"/>
    <w:rsid w:val="00AF3B56"/>
    <w:rsid w:val="00AF3D59"/>
    <w:rsid w:val="00AF57D8"/>
    <w:rsid w:val="00B02232"/>
    <w:rsid w:val="00B0453A"/>
    <w:rsid w:val="00B10841"/>
    <w:rsid w:val="00B110A2"/>
    <w:rsid w:val="00B12E3C"/>
    <w:rsid w:val="00B135C5"/>
    <w:rsid w:val="00B20871"/>
    <w:rsid w:val="00B317D5"/>
    <w:rsid w:val="00B31B46"/>
    <w:rsid w:val="00B344B2"/>
    <w:rsid w:val="00B3463D"/>
    <w:rsid w:val="00B35D07"/>
    <w:rsid w:val="00B36305"/>
    <w:rsid w:val="00B37074"/>
    <w:rsid w:val="00B46745"/>
    <w:rsid w:val="00B5538D"/>
    <w:rsid w:val="00B55E36"/>
    <w:rsid w:val="00B55FE0"/>
    <w:rsid w:val="00B62A68"/>
    <w:rsid w:val="00B6449C"/>
    <w:rsid w:val="00B64870"/>
    <w:rsid w:val="00B65118"/>
    <w:rsid w:val="00B71CF8"/>
    <w:rsid w:val="00B8181E"/>
    <w:rsid w:val="00B92A6B"/>
    <w:rsid w:val="00BA47A9"/>
    <w:rsid w:val="00BA4E7D"/>
    <w:rsid w:val="00BA7C0D"/>
    <w:rsid w:val="00BC7BAD"/>
    <w:rsid w:val="00BD1C85"/>
    <w:rsid w:val="00BE36EF"/>
    <w:rsid w:val="00BE637F"/>
    <w:rsid w:val="00BF3709"/>
    <w:rsid w:val="00C0220A"/>
    <w:rsid w:val="00C04674"/>
    <w:rsid w:val="00C1037E"/>
    <w:rsid w:val="00C12048"/>
    <w:rsid w:val="00C13B74"/>
    <w:rsid w:val="00C1525D"/>
    <w:rsid w:val="00C202FA"/>
    <w:rsid w:val="00C21BEC"/>
    <w:rsid w:val="00C31601"/>
    <w:rsid w:val="00C35898"/>
    <w:rsid w:val="00C3610C"/>
    <w:rsid w:val="00C42994"/>
    <w:rsid w:val="00C42A79"/>
    <w:rsid w:val="00C52100"/>
    <w:rsid w:val="00C52AC2"/>
    <w:rsid w:val="00C5307D"/>
    <w:rsid w:val="00C5401B"/>
    <w:rsid w:val="00C5583F"/>
    <w:rsid w:val="00C61702"/>
    <w:rsid w:val="00C6272A"/>
    <w:rsid w:val="00C63295"/>
    <w:rsid w:val="00C63B58"/>
    <w:rsid w:val="00C769A1"/>
    <w:rsid w:val="00C85547"/>
    <w:rsid w:val="00C91BC1"/>
    <w:rsid w:val="00C92A28"/>
    <w:rsid w:val="00C93BD5"/>
    <w:rsid w:val="00C96A21"/>
    <w:rsid w:val="00CB44C9"/>
    <w:rsid w:val="00CB567D"/>
    <w:rsid w:val="00CC77EE"/>
    <w:rsid w:val="00CD0BAC"/>
    <w:rsid w:val="00CD353A"/>
    <w:rsid w:val="00CE118C"/>
    <w:rsid w:val="00CE1D19"/>
    <w:rsid w:val="00CE3C2B"/>
    <w:rsid w:val="00CF0FF5"/>
    <w:rsid w:val="00CF338E"/>
    <w:rsid w:val="00D01200"/>
    <w:rsid w:val="00D022DC"/>
    <w:rsid w:val="00D06244"/>
    <w:rsid w:val="00D06F0B"/>
    <w:rsid w:val="00D13518"/>
    <w:rsid w:val="00D14B36"/>
    <w:rsid w:val="00D15900"/>
    <w:rsid w:val="00D17C38"/>
    <w:rsid w:val="00D21391"/>
    <w:rsid w:val="00D21645"/>
    <w:rsid w:val="00D23758"/>
    <w:rsid w:val="00D25A4A"/>
    <w:rsid w:val="00D27890"/>
    <w:rsid w:val="00D30350"/>
    <w:rsid w:val="00D3622F"/>
    <w:rsid w:val="00D36C16"/>
    <w:rsid w:val="00D422F9"/>
    <w:rsid w:val="00D43E03"/>
    <w:rsid w:val="00D47093"/>
    <w:rsid w:val="00D47FCE"/>
    <w:rsid w:val="00D508C5"/>
    <w:rsid w:val="00D531B4"/>
    <w:rsid w:val="00D64436"/>
    <w:rsid w:val="00D86C2D"/>
    <w:rsid w:val="00D86F79"/>
    <w:rsid w:val="00D90F7B"/>
    <w:rsid w:val="00D94127"/>
    <w:rsid w:val="00D94302"/>
    <w:rsid w:val="00DB35C6"/>
    <w:rsid w:val="00DB48BB"/>
    <w:rsid w:val="00DC26B2"/>
    <w:rsid w:val="00DD0461"/>
    <w:rsid w:val="00DD1F44"/>
    <w:rsid w:val="00DD2B3B"/>
    <w:rsid w:val="00DE04FA"/>
    <w:rsid w:val="00DF003E"/>
    <w:rsid w:val="00DF0930"/>
    <w:rsid w:val="00DF11E1"/>
    <w:rsid w:val="00DF6E85"/>
    <w:rsid w:val="00E077E0"/>
    <w:rsid w:val="00E10F07"/>
    <w:rsid w:val="00E32773"/>
    <w:rsid w:val="00E40F6A"/>
    <w:rsid w:val="00E4165D"/>
    <w:rsid w:val="00E430E4"/>
    <w:rsid w:val="00E44C82"/>
    <w:rsid w:val="00E47BB1"/>
    <w:rsid w:val="00E5015A"/>
    <w:rsid w:val="00E519EF"/>
    <w:rsid w:val="00E51C92"/>
    <w:rsid w:val="00E52CCF"/>
    <w:rsid w:val="00E55D4B"/>
    <w:rsid w:val="00E61200"/>
    <w:rsid w:val="00E61E06"/>
    <w:rsid w:val="00E61E33"/>
    <w:rsid w:val="00E63D32"/>
    <w:rsid w:val="00E64B7E"/>
    <w:rsid w:val="00E65964"/>
    <w:rsid w:val="00E65988"/>
    <w:rsid w:val="00E65BB1"/>
    <w:rsid w:val="00E67C6E"/>
    <w:rsid w:val="00E8350A"/>
    <w:rsid w:val="00E85336"/>
    <w:rsid w:val="00E90D8F"/>
    <w:rsid w:val="00E91444"/>
    <w:rsid w:val="00EA0DE6"/>
    <w:rsid w:val="00EA5B05"/>
    <w:rsid w:val="00EA6579"/>
    <w:rsid w:val="00EA7F35"/>
    <w:rsid w:val="00EB10D2"/>
    <w:rsid w:val="00EB2195"/>
    <w:rsid w:val="00EB45B9"/>
    <w:rsid w:val="00EB4D94"/>
    <w:rsid w:val="00EB728C"/>
    <w:rsid w:val="00EC1970"/>
    <w:rsid w:val="00EC2F12"/>
    <w:rsid w:val="00ED5707"/>
    <w:rsid w:val="00ED5DCF"/>
    <w:rsid w:val="00EE1C98"/>
    <w:rsid w:val="00EE761C"/>
    <w:rsid w:val="00EF5C1A"/>
    <w:rsid w:val="00F018E5"/>
    <w:rsid w:val="00F01F03"/>
    <w:rsid w:val="00F06C89"/>
    <w:rsid w:val="00F11952"/>
    <w:rsid w:val="00F11E48"/>
    <w:rsid w:val="00F128E6"/>
    <w:rsid w:val="00F158CE"/>
    <w:rsid w:val="00F2180B"/>
    <w:rsid w:val="00F23F91"/>
    <w:rsid w:val="00F24FC4"/>
    <w:rsid w:val="00F255C8"/>
    <w:rsid w:val="00F26782"/>
    <w:rsid w:val="00F3361D"/>
    <w:rsid w:val="00F33FFF"/>
    <w:rsid w:val="00F37CAB"/>
    <w:rsid w:val="00F40E31"/>
    <w:rsid w:val="00F45E64"/>
    <w:rsid w:val="00F47218"/>
    <w:rsid w:val="00F528E6"/>
    <w:rsid w:val="00F54E76"/>
    <w:rsid w:val="00F61B9C"/>
    <w:rsid w:val="00F65E87"/>
    <w:rsid w:val="00F65EF7"/>
    <w:rsid w:val="00F70227"/>
    <w:rsid w:val="00F72751"/>
    <w:rsid w:val="00F74F4F"/>
    <w:rsid w:val="00F75B06"/>
    <w:rsid w:val="00F80A39"/>
    <w:rsid w:val="00F93B16"/>
    <w:rsid w:val="00FA236B"/>
    <w:rsid w:val="00FA47FF"/>
    <w:rsid w:val="00FA4E8B"/>
    <w:rsid w:val="00FB476A"/>
    <w:rsid w:val="00FB7BA4"/>
    <w:rsid w:val="00FC18B7"/>
    <w:rsid w:val="00FC2440"/>
    <w:rsid w:val="00FD35BF"/>
    <w:rsid w:val="00FD6ACD"/>
    <w:rsid w:val="00FD7667"/>
    <w:rsid w:val="00FD7A45"/>
    <w:rsid w:val="00FE2B64"/>
    <w:rsid w:val="00FE5860"/>
    <w:rsid w:val="00FE67A7"/>
    <w:rsid w:val="00FF026A"/>
    <w:rsid w:val="00FF24E4"/>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0CD4"/>
    <w:rPr>
      <w:sz w:val="24"/>
      <w:szCs w:val="24"/>
    </w:rPr>
  </w:style>
  <w:style w:type="paragraph" w:styleId="Heading1">
    <w:name w:val="heading 1"/>
    <w:basedOn w:val="Normal"/>
    <w:next w:val="Normal"/>
    <w:qFormat/>
    <w:rsid w:val="00630CD4"/>
    <w:pPr>
      <w:keepNext/>
      <w:outlineLvl w:val="0"/>
    </w:pPr>
    <w:rPr>
      <w:i/>
      <w:iCs/>
    </w:rPr>
  </w:style>
  <w:style w:type="paragraph" w:styleId="Heading6">
    <w:name w:val="heading 6"/>
    <w:basedOn w:val="Normal"/>
    <w:next w:val="Normal"/>
    <w:qFormat/>
    <w:rsid w:val="00EA7F35"/>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630CD4"/>
    <w:pPr>
      <w:spacing w:before="100" w:beforeAutospacing="1" w:after="100" w:afterAutospacing="1"/>
    </w:pPr>
    <w:rPr>
      <w:lang w:bidi="hi-IN"/>
    </w:rPr>
  </w:style>
  <w:style w:type="character" w:styleId="Strong">
    <w:name w:val="Strong"/>
    <w:qFormat/>
    <w:rsid w:val="00630CD4"/>
    <w:rPr>
      <w:b/>
      <w:bCs/>
    </w:rPr>
  </w:style>
  <w:style w:type="paragraph" w:styleId="BodyText">
    <w:name w:val="Body Text"/>
    <w:basedOn w:val="Normal"/>
    <w:rsid w:val="00630CD4"/>
    <w:pPr>
      <w:jc w:val="both"/>
    </w:pPr>
    <w:rPr>
      <w:szCs w:val="20"/>
    </w:rPr>
  </w:style>
  <w:style w:type="paragraph" w:styleId="Footer">
    <w:name w:val="footer"/>
    <w:basedOn w:val="Normal"/>
    <w:rsid w:val="00630CD4"/>
    <w:pPr>
      <w:tabs>
        <w:tab w:val="center" w:pos="4320"/>
        <w:tab w:val="right" w:pos="8640"/>
      </w:tabs>
    </w:pPr>
  </w:style>
  <w:style w:type="character" w:styleId="PageNumber">
    <w:name w:val="page number"/>
    <w:basedOn w:val="DefaultParagraphFont"/>
    <w:rsid w:val="00630CD4"/>
  </w:style>
  <w:style w:type="paragraph" w:styleId="Header">
    <w:name w:val="header"/>
    <w:basedOn w:val="Normal"/>
    <w:rsid w:val="00630CD4"/>
    <w:pPr>
      <w:tabs>
        <w:tab w:val="center" w:pos="4320"/>
        <w:tab w:val="right" w:pos="8640"/>
      </w:tabs>
    </w:pPr>
  </w:style>
  <w:style w:type="table" w:styleId="TableGrid">
    <w:name w:val="Table Grid"/>
    <w:basedOn w:val="TableNormal"/>
    <w:rsid w:val="00630CD4"/>
    <w:rPr>
      <w:lang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sid w:val="00630CD4"/>
    <w:rPr>
      <w:i/>
      <w:iCs/>
    </w:rPr>
  </w:style>
  <w:style w:type="paragraph" w:styleId="BodyText2">
    <w:name w:val="Body Text 2"/>
    <w:basedOn w:val="Normal"/>
    <w:rsid w:val="00255786"/>
    <w:pPr>
      <w:spacing w:after="120" w:line="480" w:lineRule="auto"/>
    </w:pPr>
  </w:style>
  <w:style w:type="paragraph" w:styleId="Title">
    <w:name w:val="Title"/>
    <w:basedOn w:val="Normal"/>
    <w:qFormat/>
    <w:rsid w:val="00EA7F35"/>
    <w:pPr>
      <w:jc w:val="center"/>
    </w:pPr>
    <w:rPr>
      <w:b/>
      <w:bCs/>
      <w:u w:val="single"/>
    </w:rPr>
  </w:style>
  <w:style w:type="paragraph" w:styleId="BalloonText">
    <w:name w:val="Balloon Text"/>
    <w:basedOn w:val="Normal"/>
    <w:semiHidden/>
    <w:rsid w:val="00B65118"/>
    <w:rPr>
      <w:rFonts w:ascii="Tahoma" w:hAnsi="Tahoma"/>
      <w:sz w:val="16"/>
      <w:szCs w:val="16"/>
    </w:rPr>
  </w:style>
  <w:style w:type="paragraph" w:styleId="NoSpacing">
    <w:name w:val="No Spacing"/>
    <w:uiPriority w:val="1"/>
    <w:qFormat/>
    <w:rsid w:val="007477BE"/>
    <w:rPr>
      <w:sz w:val="24"/>
      <w:szCs w:val="24"/>
    </w:rPr>
  </w:style>
  <w:style w:type="paragraph" w:styleId="PlainText">
    <w:name w:val="Plain Text"/>
    <w:basedOn w:val="Normal"/>
    <w:link w:val="PlainTextChar"/>
    <w:unhideWhenUsed/>
    <w:rsid w:val="00272310"/>
    <w:rPr>
      <w:rFonts w:ascii="Courier New" w:hAnsi="Courier New"/>
      <w:sz w:val="20"/>
      <w:szCs w:val="20"/>
    </w:rPr>
  </w:style>
  <w:style w:type="character" w:customStyle="1" w:styleId="PlainTextChar">
    <w:name w:val="Plain Text Char"/>
    <w:link w:val="PlainText"/>
    <w:rsid w:val="00272310"/>
    <w:rPr>
      <w:rFonts w:ascii="Courier New" w:hAnsi="Courier New"/>
    </w:rPr>
  </w:style>
  <w:style w:type="paragraph" w:styleId="ListParagraph">
    <w:name w:val="List Paragraph"/>
    <w:basedOn w:val="Normal"/>
    <w:uiPriority w:val="34"/>
    <w:qFormat/>
    <w:rsid w:val="000E6EC0"/>
    <w:pPr>
      <w:spacing w:before="120" w:after="120"/>
      <w:ind w:left="720" w:right="14" w:hanging="86"/>
      <w:jc w:val="both"/>
    </w:pPr>
    <w:rPr>
      <w:rFonts w:eastAsia="Calibri"/>
      <w:sz w:val="22"/>
      <w:szCs w:val="20"/>
      <w:lang w:val="en-IN" w:bidi="hi-IN"/>
    </w:rPr>
  </w:style>
  <w:style w:type="character" w:customStyle="1" w:styleId="spelle">
    <w:name w:val="spelle"/>
    <w:rsid w:val="00D13518"/>
  </w:style>
  <w:style w:type="character" w:customStyle="1" w:styleId="apple-converted-space">
    <w:name w:val="apple-converted-space"/>
    <w:rsid w:val="00076EA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0CD4"/>
    <w:rPr>
      <w:sz w:val="24"/>
      <w:szCs w:val="24"/>
    </w:rPr>
  </w:style>
  <w:style w:type="paragraph" w:styleId="Heading1">
    <w:name w:val="heading 1"/>
    <w:basedOn w:val="Normal"/>
    <w:next w:val="Normal"/>
    <w:qFormat/>
    <w:rsid w:val="00630CD4"/>
    <w:pPr>
      <w:keepNext/>
      <w:outlineLvl w:val="0"/>
    </w:pPr>
    <w:rPr>
      <w:i/>
      <w:iCs/>
    </w:rPr>
  </w:style>
  <w:style w:type="paragraph" w:styleId="Heading6">
    <w:name w:val="heading 6"/>
    <w:basedOn w:val="Normal"/>
    <w:next w:val="Normal"/>
    <w:qFormat/>
    <w:rsid w:val="00EA7F35"/>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630CD4"/>
    <w:pPr>
      <w:spacing w:before="100" w:beforeAutospacing="1" w:after="100" w:afterAutospacing="1"/>
    </w:pPr>
    <w:rPr>
      <w:lang w:bidi="hi-IN"/>
    </w:rPr>
  </w:style>
  <w:style w:type="character" w:styleId="Strong">
    <w:name w:val="Strong"/>
    <w:qFormat/>
    <w:rsid w:val="00630CD4"/>
    <w:rPr>
      <w:b/>
      <w:bCs/>
    </w:rPr>
  </w:style>
  <w:style w:type="paragraph" w:styleId="BodyText">
    <w:name w:val="Body Text"/>
    <w:basedOn w:val="Normal"/>
    <w:rsid w:val="00630CD4"/>
    <w:pPr>
      <w:jc w:val="both"/>
    </w:pPr>
    <w:rPr>
      <w:szCs w:val="20"/>
    </w:rPr>
  </w:style>
  <w:style w:type="paragraph" w:styleId="Footer">
    <w:name w:val="footer"/>
    <w:basedOn w:val="Normal"/>
    <w:rsid w:val="00630CD4"/>
    <w:pPr>
      <w:tabs>
        <w:tab w:val="center" w:pos="4320"/>
        <w:tab w:val="right" w:pos="8640"/>
      </w:tabs>
    </w:pPr>
  </w:style>
  <w:style w:type="character" w:styleId="PageNumber">
    <w:name w:val="page number"/>
    <w:basedOn w:val="DefaultParagraphFont"/>
    <w:rsid w:val="00630CD4"/>
  </w:style>
  <w:style w:type="paragraph" w:styleId="Header">
    <w:name w:val="header"/>
    <w:basedOn w:val="Normal"/>
    <w:rsid w:val="00630CD4"/>
    <w:pPr>
      <w:tabs>
        <w:tab w:val="center" w:pos="4320"/>
        <w:tab w:val="right" w:pos="8640"/>
      </w:tabs>
    </w:pPr>
  </w:style>
  <w:style w:type="table" w:styleId="TableGrid">
    <w:name w:val="Table Grid"/>
    <w:basedOn w:val="TableNormal"/>
    <w:rsid w:val="00630CD4"/>
    <w:rPr>
      <w:lang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sid w:val="00630CD4"/>
    <w:rPr>
      <w:i/>
      <w:iCs/>
    </w:rPr>
  </w:style>
  <w:style w:type="paragraph" w:styleId="BodyText2">
    <w:name w:val="Body Text 2"/>
    <w:basedOn w:val="Normal"/>
    <w:rsid w:val="00255786"/>
    <w:pPr>
      <w:spacing w:after="120" w:line="480" w:lineRule="auto"/>
    </w:pPr>
  </w:style>
  <w:style w:type="paragraph" w:styleId="Title">
    <w:name w:val="Title"/>
    <w:basedOn w:val="Normal"/>
    <w:qFormat/>
    <w:rsid w:val="00EA7F35"/>
    <w:pPr>
      <w:jc w:val="center"/>
    </w:pPr>
    <w:rPr>
      <w:b/>
      <w:bCs/>
      <w:u w:val="single"/>
    </w:rPr>
  </w:style>
  <w:style w:type="paragraph" w:styleId="BalloonText">
    <w:name w:val="Balloon Text"/>
    <w:basedOn w:val="Normal"/>
    <w:semiHidden/>
    <w:rsid w:val="00B65118"/>
    <w:rPr>
      <w:rFonts w:ascii="Tahoma" w:hAnsi="Tahoma"/>
      <w:sz w:val="16"/>
      <w:szCs w:val="16"/>
    </w:rPr>
  </w:style>
  <w:style w:type="paragraph" w:styleId="NoSpacing">
    <w:name w:val="No Spacing"/>
    <w:uiPriority w:val="1"/>
    <w:qFormat/>
    <w:rsid w:val="007477BE"/>
    <w:rPr>
      <w:sz w:val="24"/>
      <w:szCs w:val="24"/>
    </w:rPr>
  </w:style>
  <w:style w:type="paragraph" w:styleId="PlainText">
    <w:name w:val="Plain Text"/>
    <w:basedOn w:val="Normal"/>
    <w:link w:val="PlainTextChar"/>
    <w:unhideWhenUsed/>
    <w:rsid w:val="00272310"/>
    <w:rPr>
      <w:rFonts w:ascii="Courier New" w:hAnsi="Courier New"/>
      <w:sz w:val="20"/>
      <w:szCs w:val="20"/>
    </w:rPr>
  </w:style>
  <w:style w:type="character" w:customStyle="1" w:styleId="PlainTextChar">
    <w:name w:val="Plain Text Char"/>
    <w:link w:val="PlainText"/>
    <w:rsid w:val="00272310"/>
    <w:rPr>
      <w:rFonts w:ascii="Courier New" w:hAnsi="Courier New"/>
    </w:rPr>
  </w:style>
  <w:style w:type="paragraph" w:styleId="ListParagraph">
    <w:name w:val="List Paragraph"/>
    <w:basedOn w:val="Normal"/>
    <w:uiPriority w:val="34"/>
    <w:qFormat/>
    <w:rsid w:val="000E6EC0"/>
    <w:pPr>
      <w:spacing w:before="120" w:after="120"/>
      <w:ind w:left="720" w:right="14" w:hanging="86"/>
      <w:jc w:val="both"/>
    </w:pPr>
    <w:rPr>
      <w:rFonts w:eastAsia="Calibri"/>
      <w:sz w:val="22"/>
      <w:szCs w:val="20"/>
      <w:lang w:val="en-IN" w:bidi="hi-IN"/>
    </w:rPr>
  </w:style>
  <w:style w:type="character" w:customStyle="1" w:styleId="spelle">
    <w:name w:val="spelle"/>
    <w:rsid w:val="00D13518"/>
  </w:style>
  <w:style w:type="character" w:customStyle="1" w:styleId="apple-converted-space">
    <w:name w:val="apple-converted-space"/>
    <w:rsid w:val="00076E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8681427">
      <w:bodyDiv w:val="1"/>
      <w:marLeft w:val="0"/>
      <w:marRight w:val="0"/>
      <w:marTop w:val="0"/>
      <w:marBottom w:val="0"/>
      <w:divBdr>
        <w:top w:val="none" w:sz="0" w:space="0" w:color="auto"/>
        <w:left w:val="none" w:sz="0" w:space="0" w:color="auto"/>
        <w:bottom w:val="none" w:sz="0" w:space="0" w:color="auto"/>
        <w:right w:val="none" w:sz="0" w:space="0" w:color="auto"/>
      </w:divBdr>
    </w:div>
    <w:div w:id="2089692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5996</Words>
  <Characters>34182</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bis</Company>
  <LinksUpToDate>false</LinksUpToDate>
  <CharactersWithSpaces>40098</CharactersWithSpaces>
  <SharedDoc>false</SharedDoc>
  <HLinks>
    <vt:vector size="6" baseType="variant">
      <vt:variant>
        <vt:i4>5898263</vt:i4>
      </vt:variant>
      <vt:variant>
        <vt:i4>49444</vt:i4>
      </vt:variant>
      <vt:variant>
        <vt:i4>1027</vt:i4>
      </vt:variant>
      <vt:variant>
        <vt:i4>1</vt:i4>
      </vt:variant>
      <vt:variant>
        <vt:lpwstr>http://www.bis.org.in/images/Bissmall.gif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bis</dc:creator>
  <cp:lastModifiedBy>hp</cp:lastModifiedBy>
  <cp:revision>2</cp:revision>
  <cp:lastPrinted>2017-02-15T05:19:00Z</cp:lastPrinted>
  <dcterms:created xsi:type="dcterms:W3CDTF">2017-04-13T10:24:00Z</dcterms:created>
  <dcterms:modified xsi:type="dcterms:W3CDTF">2017-04-13T10:24:00Z</dcterms:modified>
</cp:coreProperties>
</file>